
<file path=[Content_Types].xml><?xml version="1.0" encoding="utf-8"?>
<Types xmlns="http://schemas.openxmlformats.org/package/2006/content-types">
  <Default Extension="png" ContentType="image/png"/>
  <Default Extension="webp"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11DA6" w:rsidRDefault="00A11DA6" w:rsidP="00A11DA6">
      <w:pPr>
        <w:jc w:val="center"/>
      </w:pPr>
      <w:proofErr w:type="spellStart"/>
      <w:r>
        <w:rPr>
          <w:lang w:val="en-US"/>
        </w:rPr>
        <w:t>Květen</w:t>
      </w:r>
      <w:proofErr w:type="spellEnd"/>
      <w:r>
        <w:t xml:space="preserve"> 2021</w:t>
      </w:r>
    </w:p>
    <w:p w:rsidR="00A11DA6" w:rsidRDefault="00A11DA6" w:rsidP="00A11DA6">
      <w:pPr>
        <w:jc w:val="center"/>
      </w:pPr>
      <w:r>
        <w:t>24.05. – 28.05.21</w:t>
      </w:r>
      <w:bookmarkStart w:id="0" w:name="_GoBack"/>
      <w:bookmarkEnd w:id="0"/>
    </w:p>
    <w:p w:rsidR="00A11DA6" w:rsidRDefault="00A11DA6" w:rsidP="00A11DA6">
      <w:pPr>
        <w:jc w:val="center"/>
        <w:rPr>
          <w:b/>
        </w:rPr>
      </w:pPr>
      <w:r>
        <w:rPr>
          <w:b/>
        </w:rPr>
        <w:t>IB Broučku pozor červená!</w:t>
      </w:r>
    </w:p>
    <w:p w:rsidR="00A11DA6" w:rsidRPr="004427A1" w:rsidRDefault="00A11DA6" w:rsidP="00A11DA6">
      <w:pPr>
        <w:ind w:left="1068"/>
        <w:jc w:val="center"/>
        <w:rPr>
          <w:b/>
          <w:i/>
        </w:rPr>
      </w:pPr>
      <w:r>
        <w:t>TÉMA TÝDNE:</w:t>
      </w:r>
      <w:r>
        <w:rPr>
          <w:b/>
          <w:i/>
        </w:rPr>
        <w:t xml:space="preserve"> </w:t>
      </w:r>
      <w:r w:rsidR="004427A1" w:rsidRPr="004427A1">
        <w:rPr>
          <w:i/>
        </w:rPr>
        <w:t>Auto jede: TÚ, TÚ, TÚ! Mámo, táto, už je tu</w:t>
      </w:r>
    </w:p>
    <w:tbl>
      <w:tblPr>
        <w:tblStyle w:val="a4"/>
        <w:tblW w:w="0" w:type="auto"/>
        <w:tblLook w:val="04A0" w:firstRow="1" w:lastRow="0" w:firstColumn="1" w:lastColumn="0" w:noHBand="0" w:noVBand="1"/>
      </w:tblPr>
      <w:tblGrid>
        <w:gridCol w:w="4531"/>
        <w:gridCol w:w="4531"/>
      </w:tblGrid>
      <w:tr w:rsidR="00A11DA6" w:rsidTr="00064D1C">
        <w:trPr>
          <w:trHeight w:val="3463"/>
        </w:trPr>
        <w:tc>
          <w:tcPr>
            <w:tcW w:w="4531" w:type="dxa"/>
            <w:tcBorders>
              <w:top w:val="single" w:sz="4" w:space="0" w:color="auto"/>
              <w:left w:val="single" w:sz="4" w:space="0" w:color="auto"/>
              <w:bottom w:val="single" w:sz="4" w:space="0" w:color="auto"/>
              <w:right w:val="single" w:sz="4" w:space="0" w:color="auto"/>
            </w:tcBorders>
          </w:tcPr>
          <w:p w:rsidR="00A11DA6" w:rsidRDefault="00A11DA6" w:rsidP="00064D1C">
            <w:pPr>
              <w:jc w:val="center"/>
            </w:pPr>
          </w:p>
          <w:p w:rsidR="00A11DA6" w:rsidRDefault="00A11DA6" w:rsidP="00064D1C">
            <w:pPr>
              <w:jc w:val="center"/>
            </w:pPr>
          </w:p>
          <w:p w:rsidR="00A11DA6" w:rsidRDefault="00A11DA6" w:rsidP="00064D1C">
            <w:pPr>
              <w:jc w:val="center"/>
            </w:pPr>
          </w:p>
          <w:p w:rsidR="00A11DA6" w:rsidRDefault="00A11DA6" w:rsidP="00064D1C">
            <w:pPr>
              <w:jc w:val="center"/>
            </w:pPr>
          </w:p>
          <w:p w:rsidR="00A11DA6" w:rsidRDefault="00A11DA6" w:rsidP="00064D1C">
            <w:pPr>
              <w:jc w:val="center"/>
            </w:pPr>
          </w:p>
          <w:p w:rsidR="00A11DA6" w:rsidRDefault="00A11DA6" w:rsidP="00064D1C">
            <w:pPr>
              <w:jc w:val="center"/>
              <w:rPr>
                <w:b/>
                <w:sz w:val="28"/>
                <w:szCs w:val="28"/>
              </w:rPr>
            </w:pPr>
          </w:p>
          <w:p w:rsidR="00A11DA6" w:rsidRDefault="00A11DA6" w:rsidP="00064D1C">
            <w:pPr>
              <w:jc w:val="center"/>
              <w:rPr>
                <w:b/>
                <w:sz w:val="28"/>
                <w:szCs w:val="28"/>
              </w:rPr>
            </w:pPr>
          </w:p>
          <w:p w:rsidR="00A11DA6" w:rsidRDefault="00A11DA6" w:rsidP="00064D1C">
            <w:pPr>
              <w:jc w:val="center"/>
              <w:rPr>
                <w:b/>
                <w:sz w:val="28"/>
                <w:szCs w:val="28"/>
              </w:rPr>
            </w:pPr>
            <w:r>
              <w:rPr>
                <w:b/>
                <w:sz w:val="28"/>
                <w:szCs w:val="28"/>
              </w:rPr>
              <w:t>Pondělí</w:t>
            </w:r>
          </w:p>
          <w:p w:rsidR="00A11DA6" w:rsidRDefault="00A11DA6" w:rsidP="00064D1C">
            <w:pPr>
              <w:jc w:val="center"/>
              <w:rPr>
                <w:b/>
                <w:sz w:val="28"/>
                <w:szCs w:val="28"/>
              </w:rPr>
            </w:pPr>
          </w:p>
          <w:p w:rsidR="00A11DA6" w:rsidRDefault="00A11DA6" w:rsidP="00D16D3A">
            <w:pPr>
              <w:jc w:val="center"/>
            </w:pPr>
            <w:r>
              <w:t>Téma dne:</w:t>
            </w:r>
            <w:r>
              <w:rPr>
                <w:i/>
              </w:rPr>
              <w:t xml:space="preserve"> </w:t>
            </w:r>
            <w:r w:rsidR="00D16D3A">
              <w:rPr>
                <w:i/>
              </w:rPr>
              <w:t>Všechny děti znají přece</w:t>
            </w:r>
          </w:p>
        </w:tc>
        <w:tc>
          <w:tcPr>
            <w:tcW w:w="4531" w:type="dxa"/>
            <w:tcBorders>
              <w:top w:val="single" w:sz="4" w:space="0" w:color="auto"/>
              <w:left w:val="single" w:sz="4" w:space="0" w:color="auto"/>
              <w:bottom w:val="single" w:sz="4" w:space="0" w:color="auto"/>
              <w:right w:val="single" w:sz="4" w:space="0" w:color="auto"/>
            </w:tcBorders>
            <w:hideMark/>
          </w:tcPr>
          <w:p w:rsidR="00A11DA6" w:rsidRDefault="00A11DA6" w:rsidP="00064D1C">
            <w:r>
              <w:rPr>
                <w:b/>
              </w:rPr>
              <w:t xml:space="preserve">Ranní hry - </w:t>
            </w:r>
            <w:r>
              <w:t>v herně v centrech aktivit dle volby a fantazie dětí, dětské časopisy – vyhledávání obrázků k tématu, Albi tužka – dopravní prostředky, Pexterio - Záchranáři</w:t>
            </w:r>
          </w:p>
          <w:p w:rsidR="00A11DA6" w:rsidRDefault="00A11DA6" w:rsidP="00064D1C">
            <w:r>
              <w:rPr>
                <w:b/>
              </w:rPr>
              <w:t xml:space="preserve">PCH – </w:t>
            </w:r>
            <w:r w:rsidR="00753ACE">
              <w:rPr>
                <w:b/>
              </w:rPr>
              <w:t>,,Vyjíždíme‘‘</w:t>
            </w:r>
          </w:p>
          <w:p w:rsidR="00CB1905" w:rsidRPr="00145D63" w:rsidRDefault="00A11DA6" w:rsidP="00064D1C">
            <w:pPr>
              <w:rPr>
                <w:b/>
              </w:rPr>
            </w:pPr>
            <w:r w:rsidRPr="004B18AF">
              <w:rPr>
                <w:b/>
              </w:rPr>
              <w:t xml:space="preserve">RKK </w:t>
            </w:r>
            <w:r w:rsidR="00753ACE">
              <w:t>– přivítání nového týdne</w:t>
            </w:r>
            <w:r>
              <w:t xml:space="preserve"> </w:t>
            </w:r>
            <w:r w:rsidRPr="004B18AF">
              <w:sym w:font="Wingdings" w:char="F0E8"/>
            </w:r>
            <w:r>
              <w:t xml:space="preserve"> diskuze</w:t>
            </w:r>
            <w:r w:rsidR="00CB1905">
              <w:rPr>
                <w:i/>
              </w:rPr>
              <w:t>: ,,</w:t>
            </w:r>
            <w:r w:rsidR="00CB1905" w:rsidRPr="00CB1905">
              <w:rPr>
                <w:i/>
              </w:rPr>
              <w:t>Kdo jezdí po silnici, proč? K čemu slouží chodník? Co je obrubník?</w:t>
            </w:r>
            <w:r w:rsidR="00CB1905">
              <w:rPr>
                <w:i/>
              </w:rPr>
              <w:t xml:space="preserve"> </w:t>
            </w:r>
            <w:r w:rsidR="00C65BFC" w:rsidRPr="00C65BFC">
              <w:rPr>
                <w:i/>
              </w:rPr>
              <w:t>Jak se správně rozhlédneme na přechodu než přejdeme s rodičem silnici?</w:t>
            </w:r>
            <w:r w:rsidR="00683CF1">
              <w:rPr>
                <w:i/>
              </w:rPr>
              <w:t xml:space="preserve"> </w:t>
            </w:r>
            <w:r w:rsidRPr="004B18AF">
              <w:sym w:font="Wingdings" w:char="F0E8"/>
            </w:r>
            <w:r w:rsidRPr="004B18AF">
              <w:t xml:space="preserve"> </w:t>
            </w:r>
            <w:r w:rsidR="00C65BFC">
              <w:t xml:space="preserve">motivační hra: </w:t>
            </w:r>
            <w:r w:rsidR="00C65BFC" w:rsidRPr="00C65BFC">
              <w:rPr>
                <w:b/>
              </w:rPr>
              <w:t>,,Schovej přede mnou‘‘</w:t>
            </w:r>
            <w:r w:rsidR="00C65BFC">
              <w:t xml:space="preserve"> (pravolevá orientace) </w:t>
            </w:r>
            <w:r w:rsidR="00C65BFC" w:rsidRPr="004B18AF">
              <w:sym w:font="Wingdings" w:char="F0E8"/>
            </w:r>
            <w:r w:rsidR="00C65BFC">
              <w:t xml:space="preserve"> </w:t>
            </w:r>
            <w:r w:rsidR="00145D63">
              <w:t xml:space="preserve">básnička: </w:t>
            </w:r>
            <w:r w:rsidR="00145D63" w:rsidRPr="00145D63">
              <w:rPr>
                <w:b/>
              </w:rPr>
              <w:t>,,Všechny děti znají přece‘‘</w:t>
            </w:r>
          </w:p>
          <w:p w:rsidR="001829DF" w:rsidRPr="00213949" w:rsidRDefault="00A11DA6" w:rsidP="00064D1C">
            <w:pPr>
              <w:rPr>
                <w:b/>
              </w:rPr>
            </w:pPr>
            <w:r>
              <w:rPr>
                <w:b/>
              </w:rPr>
              <w:t>Hlavní činnost - literární činnost</w:t>
            </w:r>
            <w:r>
              <w:t xml:space="preserve"> </w:t>
            </w:r>
            <w:r>
              <w:sym w:font="Wingdings" w:char="F0E8"/>
            </w:r>
            <w:r>
              <w:t xml:space="preserve"> motivační pohádka: </w:t>
            </w:r>
            <w:r w:rsidR="0076102F">
              <w:rPr>
                <w:b/>
              </w:rPr>
              <w:t xml:space="preserve">,,Chodec </w:t>
            </w:r>
            <w:r>
              <w:rPr>
                <w:b/>
              </w:rPr>
              <w:t>‘‘</w:t>
            </w:r>
            <w:r>
              <w:rPr>
                <w:b/>
              </w:rPr>
              <w:sym w:font="Wingdings" w:char="F0E8"/>
            </w:r>
            <w:r>
              <w:rPr>
                <w:b/>
              </w:rPr>
              <w:t xml:space="preserve"> </w:t>
            </w:r>
            <w:r w:rsidRPr="00D32D23">
              <w:t>rozvoj sl.zásoby, porozumění textu</w:t>
            </w:r>
            <w:r w:rsidR="0076102F">
              <w:t xml:space="preserve"> (</w:t>
            </w:r>
            <w:r w:rsidR="0076102F" w:rsidRPr="0076102F">
              <w:rPr>
                <w:i/>
              </w:rPr>
              <w:t>Co by se mohlo stát?)</w:t>
            </w:r>
            <w:r w:rsidR="001829DF">
              <w:t xml:space="preserve">, práce s obrázky </w:t>
            </w:r>
            <w:r>
              <w:sym w:font="Wingdings" w:char="F0E8"/>
            </w:r>
            <w:r>
              <w:t xml:space="preserve"> </w:t>
            </w:r>
            <w:r w:rsidR="00213949" w:rsidRPr="00213949">
              <w:rPr>
                <w:b/>
              </w:rPr>
              <w:t>VČ</w:t>
            </w:r>
            <w:r w:rsidR="00213949">
              <w:t xml:space="preserve">: transformace dopravní značky </w:t>
            </w:r>
            <w:r w:rsidR="00213949" w:rsidRPr="00213949">
              <w:rPr>
                <w:b/>
              </w:rPr>
              <w:t>,,Chodci‘‘</w:t>
            </w:r>
          </w:p>
          <w:p w:rsidR="00A11DA6" w:rsidRDefault="00A11DA6" w:rsidP="00064D1C">
            <w:pPr>
              <w:rPr>
                <w:b/>
              </w:rPr>
            </w:pPr>
            <w:r>
              <w:t xml:space="preserve">- zhodnocení dne + příprava na PV </w:t>
            </w:r>
          </w:p>
          <w:p w:rsidR="00A11DA6" w:rsidRDefault="00A11DA6" w:rsidP="00213949">
            <w:r>
              <w:rPr>
                <w:b/>
              </w:rPr>
              <w:t>spaní</w:t>
            </w:r>
            <w:r>
              <w:t xml:space="preserve">: četba pohádky z knihy </w:t>
            </w:r>
            <w:r w:rsidR="00213949">
              <w:rPr>
                <w:i/>
              </w:rPr>
              <w:t>Pohádky o dopravních značkách</w:t>
            </w:r>
          </w:p>
        </w:tc>
      </w:tr>
      <w:tr w:rsidR="00A11DA6" w:rsidTr="00064D1C">
        <w:trPr>
          <w:trHeight w:val="708"/>
        </w:trPr>
        <w:tc>
          <w:tcPr>
            <w:tcW w:w="4531" w:type="dxa"/>
            <w:tcBorders>
              <w:top w:val="single" w:sz="4" w:space="0" w:color="auto"/>
              <w:left w:val="single" w:sz="4" w:space="0" w:color="auto"/>
              <w:bottom w:val="single" w:sz="4" w:space="0" w:color="auto"/>
              <w:right w:val="single" w:sz="4" w:space="0" w:color="auto"/>
            </w:tcBorders>
          </w:tcPr>
          <w:p w:rsidR="00A11DA6" w:rsidRDefault="00A11DA6" w:rsidP="00064D1C">
            <w:pPr>
              <w:jc w:val="center"/>
            </w:pPr>
          </w:p>
          <w:p w:rsidR="00A11DA6" w:rsidRDefault="00A11DA6" w:rsidP="00064D1C">
            <w:pPr>
              <w:jc w:val="center"/>
            </w:pPr>
          </w:p>
          <w:p w:rsidR="00A11DA6" w:rsidRDefault="00A11DA6" w:rsidP="00064D1C">
            <w:pPr>
              <w:jc w:val="center"/>
            </w:pPr>
          </w:p>
          <w:p w:rsidR="00A11DA6" w:rsidRDefault="00A11DA6" w:rsidP="00064D1C">
            <w:pPr>
              <w:jc w:val="center"/>
            </w:pPr>
          </w:p>
          <w:p w:rsidR="00B33EFC" w:rsidRDefault="00B33EFC" w:rsidP="00064D1C">
            <w:pPr>
              <w:jc w:val="center"/>
              <w:rPr>
                <w:b/>
                <w:sz w:val="28"/>
                <w:szCs w:val="28"/>
              </w:rPr>
            </w:pPr>
          </w:p>
          <w:p w:rsidR="00B33EFC" w:rsidRDefault="00B33EFC" w:rsidP="00064D1C">
            <w:pPr>
              <w:jc w:val="center"/>
              <w:rPr>
                <w:b/>
                <w:sz w:val="28"/>
                <w:szCs w:val="28"/>
              </w:rPr>
            </w:pPr>
          </w:p>
          <w:p w:rsidR="00A11DA6" w:rsidRDefault="00A11DA6" w:rsidP="00064D1C">
            <w:pPr>
              <w:jc w:val="center"/>
              <w:rPr>
                <w:b/>
                <w:sz w:val="28"/>
                <w:szCs w:val="28"/>
              </w:rPr>
            </w:pPr>
            <w:r>
              <w:rPr>
                <w:b/>
                <w:sz w:val="28"/>
                <w:szCs w:val="28"/>
              </w:rPr>
              <w:t xml:space="preserve">Úterý </w:t>
            </w:r>
          </w:p>
          <w:p w:rsidR="00A11DA6" w:rsidRDefault="00A11DA6" w:rsidP="00064D1C">
            <w:pPr>
              <w:jc w:val="center"/>
              <w:rPr>
                <w:b/>
                <w:sz w:val="28"/>
                <w:szCs w:val="28"/>
              </w:rPr>
            </w:pPr>
          </w:p>
          <w:p w:rsidR="00A11DA6" w:rsidRDefault="00A11DA6" w:rsidP="00064D1C">
            <w:pPr>
              <w:jc w:val="center"/>
              <w:rPr>
                <w:i/>
              </w:rPr>
            </w:pPr>
            <w:r>
              <w:t>Téma dne:</w:t>
            </w:r>
            <w:r>
              <w:rPr>
                <w:b/>
              </w:rPr>
              <w:t xml:space="preserve"> </w:t>
            </w:r>
            <w:r w:rsidR="00D55899">
              <w:rPr>
                <w:i/>
              </w:rPr>
              <w:t>Semafor</w:t>
            </w:r>
            <w:r w:rsidR="00FC070C">
              <w:t xml:space="preserve"> </w:t>
            </w:r>
            <w:r w:rsidR="00FC070C">
              <w:rPr>
                <w:i/>
              </w:rPr>
              <w:t>u kraje, rozhlíží se do kraje</w:t>
            </w:r>
          </w:p>
          <w:p w:rsidR="00A11DA6" w:rsidRDefault="00A11DA6" w:rsidP="00064D1C"/>
          <w:p w:rsidR="00A11DA6" w:rsidRDefault="00A11DA6" w:rsidP="00064D1C">
            <w:pPr>
              <w:tabs>
                <w:tab w:val="left" w:pos="2865"/>
              </w:tabs>
            </w:pPr>
            <w:r>
              <w:tab/>
            </w:r>
          </w:p>
        </w:tc>
        <w:tc>
          <w:tcPr>
            <w:tcW w:w="4531" w:type="dxa"/>
            <w:tcBorders>
              <w:top w:val="single" w:sz="4" w:space="0" w:color="auto"/>
              <w:left w:val="single" w:sz="4" w:space="0" w:color="auto"/>
              <w:bottom w:val="single" w:sz="4" w:space="0" w:color="auto"/>
              <w:right w:val="single" w:sz="4" w:space="0" w:color="auto"/>
            </w:tcBorders>
            <w:hideMark/>
          </w:tcPr>
          <w:p w:rsidR="002C73E5" w:rsidRDefault="00A11DA6" w:rsidP="00064D1C">
            <w:r>
              <w:rPr>
                <w:b/>
              </w:rPr>
              <w:t xml:space="preserve">Ranní hry - </w:t>
            </w:r>
            <w:r>
              <w:t>v herně v c</w:t>
            </w:r>
            <w:r w:rsidR="00F36ECA">
              <w:t xml:space="preserve">entrech aktivit dle volby dětí, </w:t>
            </w:r>
            <w:r w:rsidR="00262703">
              <w:t>scénky</w:t>
            </w:r>
            <w:r w:rsidR="00262703" w:rsidRPr="00262703">
              <w:t xml:space="preserve"> – cestování autobusem, vlakem, tramvají (bezpečná jízda, role starších lidí, sprá</w:t>
            </w:r>
            <w:r w:rsidR="00262703">
              <w:t>vné nast</w:t>
            </w:r>
            <w:r w:rsidR="00D13B9A">
              <w:t xml:space="preserve">upování a vystupování), </w:t>
            </w:r>
            <w:r w:rsidR="002C73E5">
              <w:t>omalovánky k tématu</w:t>
            </w:r>
          </w:p>
          <w:p w:rsidR="00A11DA6" w:rsidRPr="00DB50E1" w:rsidRDefault="00A11DA6" w:rsidP="00064D1C">
            <w:pPr>
              <w:rPr>
                <w:b/>
              </w:rPr>
            </w:pPr>
            <w:r>
              <w:rPr>
                <w:b/>
              </w:rPr>
              <w:t xml:space="preserve">PCH </w:t>
            </w:r>
            <w:r>
              <w:t xml:space="preserve">– </w:t>
            </w:r>
            <w:r w:rsidR="00E011A4" w:rsidRPr="00E011A4">
              <w:rPr>
                <w:b/>
              </w:rPr>
              <w:t>,,Když se změní semafor‘‘</w:t>
            </w:r>
          </w:p>
          <w:p w:rsidR="00AB62A2" w:rsidRDefault="00A11DA6" w:rsidP="00064D1C">
            <w:r>
              <w:rPr>
                <w:b/>
              </w:rPr>
              <w:t xml:space="preserve">RKK </w:t>
            </w:r>
            <w:r w:rsidR="00960A84">
              <w:rPr>
                <w:b/>
              </w:rPr>
              <w:t>–</w:t>
            </w:r>
            <w:r>
              <w:rPr>
                <w:b/>
              </w:rPr>
              <w:t xml:space="preserve"> </w:t>
            </w:r>
            <w:r w:rsidR="00960A84">
              <w:t>diskuze</w:t>
            </w:r>
            <w:r w:rsidR="00960A84" w:rsidRPr="00FE6EAE">
              <w:rPr>
                <w:i/>
              </w:rPr>
              <w:t>:</w:t>
            </w:r>
            <w:r w:rsidR="00FE6EAE" w:rsidRPr="00FE6EAE">
              <w:rPr>
                <w:i/>
              </w:rPr>
              <w:t xml:space="preserve"> ,,</w:t>
            </w:r>
            <w:r w:rsidR="00960A84" w:rsidRPr="00FE6EAE">
              <w:rPr>
                <w:i/>
              </w:rPr>
              <w:t>K čemu slouží semafor?</w:t>
            </w:r>
            <w:r w:rsidR="00FE6EAE">
              <w:rPr>
                <w:i/>
              </w:rPr>
              <w:t>Jaké má barvy?</w:t>
            </w:r>
            <w:r w:rsidR="00960A84" w:rsidRPr="00FE6EAE">
              <w:rPr>
                <w:i/>
              </w:rPr>
              <w:t xml:space="preserve"> </w:t>
            </w:r>
            <w:r w:rsidR="00AB62A2" w:rsidRPr="00FE6EAE">
              <w:rPr>
                <w:i/>
              </w:rPr>
              <w:t>Jak se říká přechodu pro chodce?</w:t>
            </w:r>
            <w:r w:rsidR="00FE6EAE">
              <w:t xml:space="preserve">‘‘ </w:t>
            </w:r>
            <w:r w:rsidR="00AB62A2">
              <w:t>(s</w:t>
            </w:r>
            <w:r w:rsidR="00AB62A2" w:rsidRPr="00AB62A2">
              <w:t xml:space="preserve">hodné jako zvíře v </w:t>
            </w:r>
            <w:r w:rsidR="00AB62A2">
              <w:t>ZOO, které má černo-bílou barvu)</w:t>
            </w:r>
            <w:r w:rsidR="00AB62A2">
              <w:sym w:font="Wingdings" w:char="F0E8"/>
            </w:r>
            <w:r w:rsidR="00AB62A2">
              <w:t xml:space="preserve"> p</w:t>
            </w:r>
            <w:r w:rsidR="00AB62A2" w:rsidRPr="00AB62A2">
              <w:t>ráce s vystřiženými obrázky aut: děti obrázky třídí podle: barvy,</w:t>
            </w:r>
            <w:r w:rsidR="00AB62A2">
              <w:t xml:space="preserve"> velikosti, porovnávání</w:t>
            </w:r>
            <w:r w:rsidR="00AB62A2" w:rsidRPr="00AB62A2">
              <w:t xml:space="preserve"> </w:t>
            </w:r>
            <w:r w:rsidR="00AB62A2">
              <w:t>(větší x menší), počítání</w:t>
            </w:r>
            <w:r w:rsidR="00F40474">
              <w:t xml:space="preserve"> </w:t>
            </w:r>
            <w:r w:rsidR="00F40474">
              <w:sym w:font="Wingdings" w:char="F0E8"/>
            </w:r>
            <w:r w:rsidR="00F40474">
              <w:t xml:space="preserve"> básnička: ,,</w:t>
            </w:r>
            <w:r w:rsidR="00F40474" w:rsidRPr="00F40474">
              <w:rPr>
                <w:b/>
              </w:rPr>
              <w:t>Semafor u kraje, rozhlíží se do kraje‘‘</w:t>
            </w:r>
          </w:p>
          <w:p w:rsidR="00683CF1" w:rsidRDefault="00A11DA6" w:rsidP="00064D1C">
            <w:r>
              <w:rPr>
                <w:b/>
              </w:rPr>
              <w:t xml:space="preserve">Hlavní činnost – literární činnost </w:t>
            </w:r>
            <w:r>
              <w:sym w:font="Wingdings" w:char="F0E8"/>
            </w:r>
            <w:r>
              <w:t xml:space="preserve"> </w:t>
            </w:r>
            <w:r w:rsidRPr="0087052B">
              <w:t>motivační pohádka:</w:t>
            </w:r>
            <w:r>
              <w:rPr>
                <w:b/>
              </w:rPr>
              <w:t xml:space="preserve"> ,,</w:t>
            </w:r>
            <w:r w:rsidR="00683CF1">
              <w:rPr>
                <w:b/>
              </w:rPr>
              <w:t>Semafor</w:t>
            </w:r>
            <w:r>
              <w:rPr>
                <w:b/>
              </w:rPr>
              <w:t>‘‘</w:t>
            </w:r>
            <w:r>
              <w:sym w:font="Wingdings" w:char="F0E8"/>
            </w:r>
            <w:r w:rsidR="00BA7780">
              <w:t xml:space="preserve"> </w:t>
            </w:r>
            <w:r w:rsidR="00BA7780" w:rsidRPr="00D32D23">
              <w:t>rozvoj sl.zásoby, porozumění textu</w:t>
            </w:r>
            <w:r w:rsidR="00BA7780">
              <w:t xml:space="preserve"> (</w:t>
            </w:r>
            <w:r w:rsidR="00BA7780">
              <w:rPr>
                <w:i/>
              </w:rPr>
              <w:t>Jak je to správně</w:t>
            </w:r>
            <w:r w:rsidR="00BA7780" w:rsidRPr="0076102F">
              <w:rPr>
                <w:i/>
              </w:rPr>
              <w:t>?)</w:t>
            </w:r>
            <w:r w:rsidR="00BA7780">
              <w:t xml:space="preserve">, práce s obrázky </w:t>
            </w:r>
            <w:r w:rsidR="00BA7780">
              <w:sym w:font="Wingdings" w:char="F0E8"/>
            </w:r>
            <w:r w:rsidR="00BA7780">
              <w:t xml:space="preserve"> sluchová hra: </w:t>
            </w:r>
            <w:r w:rsidR="00BA7780" w:rsidRPr="00D55899">
              <w:rPr>
                <w:b/>
              </w:rPr>
              <w:t>,,Na zvuky</w:t>
            </w:r>
            <w:r w:rsidR="00BA7780">
              <w:t>‘‘</w:t>
            </w:r>
          </w:p>
          <w:p w:rsidR="00A11DA6" w:rsidRPr="003E05A0" w:rsidRDefault="00A11DA6" w:rsidP="00064D1C">
            <w:r>
              <w:sym w:font="Wingdings" w:char="F0E8"/>
            </w:r>
            <w:r w:rsidR="00B74F78">
              <w:t xml:space="preserve"> prac. list: </w:t>
            </w:r>
            <w:r w:rsidR="00F176A7">
              <w:t>,</w:t>
            </w:r>
            <w:r w:rsidR="00F176A7" w:rsidRPr="00F176A7">
              <w:rPr>
                <w:b/>
              </w:rPr>
              <w:t xml:space="preserve">,Semafor‘‘ </w:t>
            </w:r>
            <w:r w:rsidR="00F176A7">
              <w:t>(barvy, tvary)</w:t>
            </w:r>
          </w:p>
          <w:p w:rsidR="00A11DA6" w:rsidRDefault="00A11DA6" w:rsidP="00064D1C">
            <w:pPr>
              <w:rPr>
                <w:b/>
              </w:rPr>
            </w:pPr>
            <w:r w:rsidRPr="00687004">
              <w:rPr>
                <w:b/>
              </w:rPr>
              <w:t>-</w:t>
            </w:r>
            <w:r>
              <w:rPr>
                <w:b/>
              </w:rPr>
              <w:t xml:space="preserve"> </w:t>
            </w:r>
            <w:r>
              <w:t>zhodnocení dne + příprava na PV</w:t>
            </w:r>
          </w:p>
          <w:p w:rsidR="00A11DA6" w:rsidRDefault="00A11DA6" w:rsidP="00064D1C">
            <w:r>
              <w:rPr>
                <w:b/>
              </w:rPr>
              <w:lastRenderedPageBreak/>
              <w:t>spaní</w:t>
            </w:r>
            <w:r>
              <w:t xml:space="preserve">: četba pohádky z knihy </w:t>
            </w:r>
            <w:r w:rsidR="00F176A7">
              <w:rPr>
                <w:i/>
              </w:rPr>
              <w:t>Pohádky o dopravních značkách</w:t>
            </w:r>
          </w:p>
        </w:tc>
      </w:tr>
      <w:tr w:rsidR="00A11DA6" w:rsidTr="00064D1C">
        <w:trPr>
          <w:trHeight w:val="3402"/>
        </w:trPr>
        <w:tc>
          <w:tcPr>
            <w:tcW w:w="4531" w:type="dxa"/>
            <w:tcBorders>
              <w:top w:val="single" w:sz="4" w:space="0" w:color="auto"/>
              <w:left w:val="single" w:sz="4" w:space="0" w:color="auto"/>
              <w:bottom w:val="single" w:sz="4" w:space="0" w:color="auto"/>
              <w:right w:val="single" w:sz="4" w:space="0" w:color="auto"/>
            </w:tcBorders>
          </w:tcPr>
          <w:p w:rsidR="00A11DA6" w:rsidRDefault="00A11DA6" w:rsidP="00064D1C">
            <w:pPr>
              <w:jc w:val="center"/>
            </w:pPr>
          </w:p>
          <w:p w:rsidR="00A11DA6" w:rsidRDefault="00A11DA6" w:rsidP="00064D1C">
            <w:pPr>
              <w:jc w:val="center"/>
            </w:pPr>
          </w:p>
          <w:p w:rsidR="00A11DA6" w:rsidRDefault="00A11DA6" w:rsidP="00064D1C">
            <w:pPr>
              <w:jc w:val="center"/>
            </w:pPr>
          </w:p>
          <w:p w:rsidR="00A11DA6" w:rsidRDefault="00A11DA6" w:rsidP="00064D1C">
            <w:pPr>
              <w:jc w:val="center"/>
            </w:pPr>
          </w:p>
          <w:p w:rsidR="00A11DA6" w:rsidRDefault="00A11DA6" w:rsidP="00064D1C">
            <w:pPr>
              <w:jc w:val="center"/>
              <w:rPr>
                <w:b/>
                <w:sz w:val="28"/>
                <w:szCs w:val="28"/>
              </w:rPr>
            </w:pPr>
            <w:r>
              <w:rPr>
                <w:b/>
                <w:sz w:val="28"/>
                <w:szCs w:val="28"/>
              </w:rPr>
              <w:t>Středa</w:t>
            </w:r>
          </w:p>
          <w:p w:rsidR="00A11DA6" w:rsidRDefault="00A11DA6" w:rsidP="00064D1C">
            <w:pPr>
              <w:jc w:val="center"/>
              <w:rPr>
                <w:b/>
                <w:sz w:val="28"/>
                <w:szCs w:val="28"/>
              </w:rPr>
            </w:pPr>
          </w:p>
          <w:p w:rsidR="00A11DA6" w:rsidRDefault="00A11DA6" w:rsidP="005B7794">
            <w:pPr>
              <w:jc w:val="center"/>
            </w:pPr>
            <w:r>
              <w:t xml:space="preserve">Téma dne: </w:t>
            </w:r>
            <w:r w:rsidR="005B7794">
              <w:rPr>
                <w:i/>
              </w:rPr>
              <w:t>Letí nocí brouček, je to ještě klouček</w:t>
            </w:r>
          </w:p>
        </w:tc>
        <w:tc>
          <w:tcPr>
            <w:tcW w:w="4531" w:type="dxa"/>
            <w:tcBorders>
              <w:top w:val="single" w:sz="4" w:space="0" w:color="auto"/>
              <w:left w:val="single" w:sz="4" w:space="0" w:color="auto"/>
              <w:bottom w:val="single" w:sz="4" w:space="0" w:color="auto"/>
              <w:right w:val="single" w:sz="4" w:space="0" w:color="auto"/>
            </w:tcBorders>
            <w:hideMark/>
          </w:tcPr>
          <w:p w:rsidR="00FA73C2" w:rsidRDefault="00A11DA6" w:rsidP="00064D1C">
            <w:r>
              <w:rPr>
                <w:b/>
              </w:rPr>
              <w:t xml:space="preserve">Ranní hry - </w:t>
            </w:r>
            <w:r>
              <w:t>v herně v centrech akt</w:t>
            </w:r>
            <w:r w:rsidR="00FA73C2">
              <w:t>ivit dle volby a fantazie dětí, dopravní hádanky</w:t>
            </w:r>
            <w:r w:rsidR="00A052BD">
              <w:t xml:space="preserve">, pracovní listy: </w:t>
            </w:r>
            <w:r w:rsidR="00A052BD" w:rsidRPr="00A052BD">
              <w:rPr>
                <w:i/>
              </w:rPr>
              <w:t>,,Markétina dopravní výchova‘‘</w:t>
            </w:r>
            <w:r w:rsidR="00A052BD">
              <w:t>, stavba autodráhy, železnice</w:t>
            </w:r>
            <w:r w:rsidR="000418B4">
              <w:t>, letiště</w:t>
            </w:r>
          </w:p>
          <w:p w:rsidR="00A11DA6" w:rsidRDefault="00A11DA6" w:rsidP="00064D1C">
            <w:pPr>
              <w:rPr>
                <w:b/>
              </w:rPr>
            </w:pPr>
            <w:r>
              <w:rPr>
                <w:b/>
              </w:rPr>
              <w:t xml:space="preserve">PCH – </w:t>
            </w:r>
            <w:r w:rsidR="004D40DB">
              <w:rPr>
                <w:b/>
              </w:rPr>
              <w:t>,,Přeprava balíku‘‘</w:t>
            </w:r>
          </w:p>
          <w:p w:rsidR="004D40DB" w:rsidRPr="00FC070C" w:rsidRDefault="00A11DA6" w:rsidP="00064D1C">
            <w:pPr>
              <w:rPr>
                <w:b/>
              </w:rPr>
            </w:pPr>
            <w:r>
              <w:rPr>
                <w:b/>
              </w:rPr>
              <w:t xml:space="preserve">RKK </w:t>
            </w:r>
            <w:r>
              <w:t>– diskuze: ,,</w:t>
            </w:r>
            <w:r w:rsidR="004D40DB">
              <w:rPr>
                <w:i/>
              </w:rPr>
              <w:t xml:space="preserve">Co děláme pro to, abychom byli ve tmě vidět? Jak se chováme při přecházení ve tmě, co nás chrání?‘‘ </w:t>
            </w:r>
            <w:r>
              <w:sym w:font="Wingdings" w:char="F0E8"/>
            </w:r>
            <w:r>
              <w:t xml:space="preserve"> </w:t>
            </w:r>
            <w:r w:rsidR="003A2072">
              <w:t>hry s retroreflexním materiálem</w:t>
            </w:r>
            <w:r w:rsidR="00FC070C">
              <w:t xml:space="preserve"> </w:t>
            </w:r>
            <w:r w:rsidR="00FC070C">
              <w:sym w:font="Wingdings" w:char="F0E8"/>
            </w:r>
            <w:r w:rsidR="00FC070C">
              <w:t xml:space="preserve"> básnička: ,,</w:t>
            </w:r>
            <w:r w:rsidR="00FC070C" w:rsidRPr="00FC070C">
              <w:rPr>
                <w:b/>
              </w:rPr>
              <w:t>Letí nocí brouček, je to ještě klouček‘‘</w:t>
            </w:r>
          </w:p>
          <w:p w:rsidR="00A11DA6" w:rsidRDefault="00A11DA6" w:rsidP="00064D1C">
            <w:pPr>
              <w:rPr>
                <w:b/>
              </w:rPr>
            </w:pPr>
            <w:r>
              <w:rPr>
                <w:b/>
              </w:rPr>
              <w:t>Hlavní činnost</w:t>
            </w:r>
            <w:r>
              <w:t xml:space="preserve"> - </w:t>
            </w:r>
            <w:r>
              <w:rPr>
                <w:b/>
              </w:rPr>
              <w:t xml:space="preserve">literární činnost </w:t>
            </w:r>
            <w:r>
              <w:sym w:font="Wingdings" w:char="F0E8"/>
            </w:r>
            <w:r>
              <w:t xml:space="preserve"> </w:t>
            </w:r>
            <w:r w:rsidRPr="0087052B">
              <w:t>motivační pohádka:</w:t>
            </w:r>
            <w:r>
              <w:rPr>
                <w:b/>
              </w:rPr>
              <w:t xml:space="preserve"> ,,</w:t>
            </w:r>
            <w:r w:rsidR="00FC070C">
              <w:rPr>
                <w:b/>
              </w:rPr>
              <w:t>Viditelnost</w:t>
            </w:r>
            <w:r>
              <w:rPr>
                <w:b/>
              </w:rPr>
              <w:t xml:space="preserve">‘‘ </w:t>
            </w:r>
            <w:r w:rsidR="006B1835">
              <w:rPr>
                <w:b/>
              </w:rPr>
              <w:t xml:space="preserve">+ </w:t>
            </w:r>
            <w:r w:rsidR="006B1835" w:rsidRPr="006B1835">
              <w:t>pokusy:</w:t>
            </w:r>
            <w:r w:rsidR="006B1835">
              <w:rPr>
                <w:b/>
              </w:rPr>
              <w:t xml:space="preserve"> ,,Šíření světla‘‘, </w:t>
            </w:r>
            <w:r w:rsidR="005B7794">
              <w:rPr>
                <w:b/>
              </w:rPr>
              <w:t>,,Lávalampa‘‘</w:t>
            </w:r>
          </w:p>
          <w:p w:rsidR="00A11DA6" w:rsidRDefault="00A11DA6" w:rsidP="00064D1C">
            <w:pPr>
              <w:rPr>
                <w:b/>
              </w:rPr>
            </w:pPr>
            <w:r>
              <w:t>- zhodnocení dne + příprava na PV</w:t>
            </w:r>
          </w:p>
          <w:p w:rsidR="00A11DA6" w:rsidRDefault="00A11DA6" w:rsidP="007576F5">
            <w:pPr>
              <w:rPr>
                <w:b/>
              </w:rPr>
            </w:pPr>
            <w:r>
              <w:rPr>
                <w:b/>
              </w:rPr>
              <w:t>spaní</w:t>
            </w:r>
            <w:r>
              <w:t xml:space="preserve">: četba pohádky z knihy </w:t>
            </w:r>
            <w:r w:rsidR="007576F5">
              <w:rPr>
                <w:i/>
              </w:rPr>
              <w:t>Pohádky o dopravních značkách</w:t>
            </w:r>
          </w:p>
        </w:tc>
      </w:tr>
      <w:tr w:rsidR="00A11DA6" w:rsidTr="00064D1C">
        <w:trPr>
          <w:trHeight w:val="2746"/>
        </w:trPr>
        <w:tc>
          <w:tcPr>
            <w:tcW w:w="4531" w:type="dxa"/>
            <w:tcBorders>
              <w:top w:val="single" w:sz="4" w:space="0" w:color="auto"/>
              <w:left w:val="single" w:sz="4" w:space="0" w:color="auto"/>
              <w:bottom w:val="single" w:sz="4" w:space="0" w:color="auto"/>
              <w:right w:val="single" w:sz="4" w:space="0" w:color="auto"/>
            </w:tcBorders>
          </w:tcPr>
          <w:p w:rsidR="00A11DA6" w:rsidRDefault="00A11DA6" w:rsidP="00064D1C">
            <w:pPr>
              <w:jc w:val="center"/>
            </w:pPr>
          </w:p>
          <w:p w:rsidR="00A11DA6" w:rsidRDefault="00A11DA6" w:rsidP="00064D1C">
            <w:pPr>
              <w:jc w:val="center"/>
            </w:pPr>
          </w:p>
          <w:p w:rsidR="00A11DA6" w:rsidRDefault="00A11DA6" w:rsidP="00064D1C">
            <w:pPr>
              <w:jc w:val="center"/>
            </w:pPr>
          </w:p>
          <w:p w:rsidR="00A11DA6" w:rsidRDefault="00A11DA6" w:rsidP="00064D1C"/>
          <w:p w:rsidR="00A11DA6" w:rsidRDefault="00A11DA6" w:rsidP="00064D1C">
            <w:pPr>
              <w:jc w:val="center"/>
              <w:rPr>
                <w:b/>
                <w:sz w:val="28"/>
                <w:szCs w:val="28"/>
              </w:rPr>
            </w:pPr>
            <w:r>
              <w:rPr>
                <w:b/>
                <w:sz w:val="28"/>
                <w:szCs w:val="28"/>
              </w:rPr>
              <w:t>Čtvrtek</w:t>
            </w:r>
          </w:p>
          <w:p w:rsidR="00A11DA6" w:rsidRDefault="00A11DA6" w:rsidP="00064D1C">
            <w:pPr>
              <w:jc w:val="center"/>
              <w:rPr>
                <w:b/>
                <w:sz w:val="28"/>
                <w:szCs w:val="28"/>
              </w:rPr>
            </w:pPr>
          </w:p>
          <w:p w:rsidR="00A11DA6" w:rsidRDefault="00A11DA6" w:rsidP="00064D1C">
            <w:pPr>
              <w:jc w:val="center"/>
            </w:pPr>
            <w:r>
              <w:t xml:space="preserve">Téma dne:  </w:t>
            </w:r>
            <w:r w:rsidR="00F5006F">
              <w:rPr>
                <w:i/>
              </w:rPr>
              <w:t>Co jezdí, létá, pluje?</w:t>
            </w:r>
          </w:p>
        </w:tc>
        <w:tc>
          <w:tcPr>
            <w:tcW w:w="4531" w:type="dxa"/>
            <w:tcBorders>
              <w:top w:val="single" w:sz="4" w:space="0" w:color="auto"/>
              <w:left w:val="single" w:sz="4" w:space="0" w:color="auto"/>
              <w:bottom w:val="single" w:sz="4" w:space="0" w:color="auto"/>
              <w:right w:val="single" w:sz="4" w:space="0" w:color="auto"/>
            </w:tcBorders>
            <w:hideMark/>
          </w:tcPr>
          <w:p w:rsidR="001F1185" w:rsidRDefault="00A11DA6" w:rsidP="00064D1C">
            <w:r>
              <w:rPr>
                <w:b/>
              </w:rPr>
              <w:t xml:space="preserve">Ranní hry - </w:t>
            </w:r>
            <w:r>
              <w:t xml:space="preserve">v herně v centrech aktivit dle volby a fantazie dětí, </w:t>
            </w:r>
            <w:r w:rsidR="001F1185">
              <w:t>pexeso – dopravní prostředky výroba aut z nažehlovacích korálků, modelování dopravních prostředků</w:t>
            </w:r>
          </w:p>
          <w:p w:rsidR="001F1185" w:rsidRPr="00F5006F" w:rsidRDefault="00A11DA6" w:rsidP="00064D1C">
            <w:pPr>
              <w:rPr>
                <w:b/>
              </w:rPr>
            </w:pPr>
            <w:r>
              <w:rPr>
                <w:b/>
              </w:rPr>
              <w:t xml:space="preserve">RKK </w:t>
            </w:r>
            <w:r>
              <w:t>– přivítání dětí, zopakování vědomostí</w:t>
            </w:r>
            <w:r w:rsidR="001F1185">
              <w:t xml:space="preserve"> o bezpečném chování na silnici</w:t>
            </w:r>
            <w:r>
              <w:t xml:space="preserve"> </w:t>
            </w:r>
            <w:r w:rsidR="002D6A80">
              <w:sym w:font="Wingdings" w:char="F0E8"/>
            </w:r>
            <w:r w:rsidR="002D6A80">
              <w:t xml:space="preserve"> diskuze: ,,</w:t>
            </w:r>
            <w:r w:rsidR="002D6A80" w:rsidRPr="00F5006F">
              <w:rPr>
                <w:i/>
              </w:rPr>
              <w:t>Jaké další dopravní prostředky známe?</w:t>
            </w:r>
            <w:r w:rsidR="002D6A80">
              <w:t xml:space="preserve"> </w:t>
            </w:r>
            <w:r w:rsidR="00F5006F">
              <w:sym w:font="Wingdings" w:char="F0E8"/>
            </w:r>
            <w:r w:rsidR="00F5006F">
              <w:t xml:space="preserve"> hra: </w:t>
            </w:r>
            <w:r w:rsidR="00F5006F" w:rsidRPr="00F5006F">
              <w:rPr>
                <w:b/>
              </w:rPr>
              <w:t>,,Co jezdí, létá, pluje?‘‘</w:t>
            </w:r>
          </w:p>
          <w:p w:rsidR="00F5006F" w:rsidRPr="00F5006F" w:rsidRDefault="00A11DA6" w:rsidP="00064D1C">
            <w:pPr>
              <w:rPr>
                <w:b/>
              </w:rPr>
            </w:pPr>
            <w:r>
              <w:rPr>
                <w:b/>
              </w:rPr>
              <w:t>Hlavní činnost</w:t>
            </w:r>
            <w:r>
              <w:t xml:space="preserve"> - </w:t>
            </w:r>
            <w:r>
              <w:rPr>
                <w:b/>
              </w:rPr>
              <w:t>TVČ</w:t>
            </w:r>
            <w:r>
              <w:t xml:space="preserve">: </w:t>
            </w:r>
            <w:r>
              <w:rPr>
                <w:b/>
              </w:rPr>
              <w:t>,,</w:t>
            </w:r>
            <w:r w:rsidR="00F5006F">
              <w:rPr>
                <w:b/>
              </w:rPr>
              <w:t xml:space="preserve">Hrajeme si na námořníky </w:t>
            </w:r>
            <w:r>
              <w:rPr>
                <w:b/>
              </w:rPr>
              <w:t>‘‘</w:t>
            </w:r>
            <w:r w:rsidR="00F5006F">
              <w:rPr>
                <w:b/>
              </w:rPr>
              <w:t xml:space="preserve"> </w:t>
            </w:r>
            <w:r w:rsidR="00F5006F" w:rsidRPr="00F5006F">
              <w:t>(cvičení s využitím papíru)</w:t>
            </w:r>
            <w:r>
              <w:rPr>
                <w:b/>
              </w:rPr>
              <w:t xml:space="preserve"> </w:t>
            </w:r>
            <w:r w:rsidR="00F5006F">
              <w:sym w:font="Wingdings" w:char="F0E8"/>
            </w:r>
            <w:r w:rsidR="00F5006F">
              <w:t xml:space="preserve"> po svačině: pracovní list: </w:t>
            </w:r>
            <w:r w:rsidR="00F5006F">
              <w:rPr>
                <w:b/>
              </w:rPr>
              <w:t>,,Námořník</w:t>
            </w:r>
            <w:r w:rsidR="00F5006F" w:rsidRPr="00F5006F">
              <w:rPr>
                <w:b/>
              </w:rPr>
              <w:t>‘‘</w:t>
            </w:r>
          </w:p>
          <w:p w:rsidR="00A11DA6" w:rsidRPr="00F5006F" w:rsidRDefault="00F5006F" w:rsidP="00F5006F">
            <w:pPr>
              <w:rPr>
                <w:b/>
              </w:rPr>
            </w:pPr>
            <w:r>
              <w:t xml:space="preserve">- </w:t>
            </w:r>
            <w:r w:rsidR="00A11DA6">
              <w:t>zhodnocení dne + příprava na PV</w:t>
            </w:r>
          </w:p>
          <w:p w:rsidR="00A11DA6" w:rsidRPr="00E917AA" w:rsidRDefault="00A11DA6" w:rsidP="00064D1C">
            <w:pPr>
              <w:rPr>
                <w:b/>
              </w:rPr>
            </w:pPr>
            <w:r>
              <w:rPr>
                <w:b/>
              </w:rPr>
              <w:t>spaní</w:t>
            </w:r>
            <w:r>
              <w:t xml:space="preserve">: četba pohádky z knihy </w:t>
            </w:r>
            <w:r w:rsidR="00C0630A">
              <w:rPr>
                <w:i/>
              </w:rPr>
              <w:t>Pohádky o dopravních značkách</w:t>
            </w:r>
          </w:p>
        </w:tc>
      </w:tr>
      <w:tr w:rsidR="00A11DA6" w:rsidTr="00C0630A">
        <w:trPr>
          <w:trHeight w:val="708"/>
        </w:trPr>
        <w:tc>
          <w:tcPr>
            <w:tcW w:w="4531" w:type="dxa"/>
            <w:tcBorders>
              <w:top w:val="single" w:sz="4" w:space="0" w:color="auto"/>
              <w:left w:val="single" w:sz="4" w:space="0" w:color="auto"/>
              <w:bottom w:val="single" w:sz="4" w:space="0" w:color="auto"/>
              <w:right w:val="single" w:sz="4" w:space="0" w:color="auto"/>
            </w:tcBorders>
          </w:tcPr>
          <w:p w:rsidR="00A11DA6" w:rsidRDefault="00A11DA6" w:rsidP="00064D1C">
            <w:pPr>
              <w:jc w:val="center"/>
            </w:pPr>
          </w:p>
          <w:p w:rsidR="00A11DA6" w:rsidRDefault="00A11DA6" w:rsidP="00064D1C">
            <w:pPr>
              <w:jc w:val="center"/>
            </w:pPr>
          </w:p>
          <w:p w:rsidR="00A11DA6" w:rsidRDefault="00A11DA6" w:rsidP="00064D1C">
            <w:pPr>
              <w:jc w:val="center"/>
            </w:pPr>
          </w:p>
          <w:p w:rsidR="00A11DA6" w:rsidRDefault="00A11DA6" w:rsidP="00064D1C">
            <w:pPr>
              <w:jc w:val="center"/>
            </w:pPr>
          </w:p>
          <w:p w:rsidR="00A11DA6" w:rsidRDefault="00A11DA6" w:rsidP="00064D1C">
            <w:pPr>
              <w:jc w:val="center"/>
              <w:rPr>
                <w:b/>
                <w:sz w:val="32"/>
                <w:szCs w:val="32"/>
              </w:rPr>
            </w:pPr>
            <w:r>
              <w:rPr>
                <w:b/>
                <w:sz w:val="32"/>
                <w:szCs w:val="32"/>
              </w:rPr>
              <w:t>Pátek</w:t>
            </w:r>
          </w:p>
          <w:p w:rsidR="00A11DA6" w:rsidRDefault="00A11DA6" w:rsidP="00064D1C">
            <w:pPr>
              <w:jc w:val="center"/>
              <w:rPr>
                <w:b/>
                <w:sz w:val="32"/>
                <w:szCs w:val="32"/>
              </w:rPr>
            </w:pPr>
          </w:p>
          <w:p w:rsidR="00A11DA6" w:rsidRDefault="00A11DA6" w:rsidP="00064D1C">
            <w:pPr>
              <w:jc w:val="center"/>
            </w:pPr>
            <w:r>
              <w:t>Téma dne:</w:t>
            </w:r>
            <w:r>
              <w:rPr>
                <w:i/>
              </w:rPr>
              <w:t xml:space="preserve"> </w:t>
            </w:r>
            <w:r w:rsidR="009F42B4">
              <w:rPr>
                <w:i/>
              </w:rPr>
              <w:t>Autobus se rozsypal</w:t>
            </w:r>
          </w:p>
          <w:p w:rsidR="00A11DA6" w:rsidRDefault="00A11DA6" w:rsidP="00064D1C">
            <w:pPr>
              <w:tabs>
                <w:tab w:val="left" w:pos="2685"/>
              </w:tabs>
            </w:pPr>
            <w:r>
              <w:tab/>
            </w:r>
          </w:p>
          <w:p w:rsidR="00A11DA6" w:rsidRPr="0049420B" w:rsidRDefault="00A11DA6" w:rsidP="00064D1C"/>
          <w:p w:rsidR="00A11DA6" w:rsidRPr="0049420B" w:rsidRDefault="00A11DA6" w:rsidP="00064D1C"/>
          <w:p w:rsidR="00A11DA6" w:rsidRPr="0049420B" w:rsidRDefault="00A11DA6" w:rsidP="00064D1C"/>
          <w:p w:rsidR="00A11DA6" w:rsidRDefault="00A11DA6" w:rsidP="00064D1C"/>
          <w:p w:rsidR="00A11DA6" w:rsidRPr="0049420B" w:rsidRDefault="00A11DA6" w:rsidP="00064D1C"/>
          <w:p w:rsidR="00A11DA6" w:rsidRPr="0049420B" w:rsidRDefault="00A11DA6" w:rsidP="00064D1C">
            <w:pPr>
              <w:tabs>
                <w:tab w:val="left" w:pos="1425"/>
              </w:tabs>
            </w:pPr>
          </w:p>
        </w:tc>
        <w:tc>
          <w:tcPr>
            <w:tcW w:w="4531" w:type="dxa"/>
            <w:tcBorders>
              <w:top w:val="single" w:sz="4" w:space="0" w:color="auto"/>
              <w:left w:val="single" w:sz="4" w:space="0" w:color="auto"/>
              <w:bottom w:val="single" w:sz="4" w:space="0" w:color="auto"/>
              <w:right w:val="single" w:sz="4" w:space="0" w:color="auto"/>
            </w:tcBorders>
            <w:hideMark/>
          </w:tcPr>
          <w:p w:rsidR="00A11DA6" w:rsidRDefault="00A11DA6" w:rsidP="00064D1C">
            <w:r>
              <w:rPr>
                <w:b/>
              </w:rPr>
              <w:t xml:space="preserve">Ranní hry - </w:t>
            </w:r>
            <w:r>
              <w:t>v herně v centrech aktivit dle volby dětí, básnička s</w:t>
            </w:r>
            <w:r w:rsidR="00B77261">
              <w:t> </w:t>
            </w:r>
            <w:r>
              <w:t>kreslením</w:t>
            </w:r>
            <w:r w:rsidR="00B77261">
              <w:t xml:space="preserve"> </w:t>
            </w:r>
            <w:r w:rsidR="00B77261" w:rsidRPr="00B77261">
              <w:rPr>
                <w:i/>
              </w:rPr>
              <w:t>Koloběžka</w:t>
            </w:r>
            <w:r>
              <w:t xml:space="preserve">, </w:t>
            </w:r>
            <w:r w:rsidR="00BC6CDA">
              <w:t xml:space="preserve">origami – </w:t>
            </w:r>
            <w:r w:rsidR="00B77261" w:rsidRPr="00B77261">
              <w:rPr>
                <w:i/>
              </w:rPr>
              <w:t>P</w:t>
            </w:r>
            <w:r w:rsidR="00BC6CDA" w:rsidRPr="00B77261">
              <w:rPr>
                <w:i/>
              </w:rPr>
              <w:t>arník</w:t>
            </w:r>
            <w:r w:rsidR="00B77261">
              <w:t xml:space="preserve">, </w:t>
            </w:r>
            <w:r w:rsidR="002B5C08">
              <w:t>popletené obrázky (auto s vrtulí, motorka bez řídítek, autobus s koly od traktoru)</w:t>
            </w:r>
          </w:p>
          <w:p w:rsidR="00A11DA6" w:rsidRDefault="002B5C08" w:rsidP="00064D1C">
            <w:r>
              <w:rPr>
                <w:b/>
              </w:rPr>
              <w:t xml:space="preserve">PCH – </w:t>
            </w:r>
            <w:r w:rsidRPr="002B5C08">
              <w:t>motivované cvičení:</w:t>
            </w:r>
            <w:r>
              <w:rPr>
                <w:b/>
              </w:rPr>
              <w:t xml:space="preserve"> ,,Dopravní prostředky‘‘</w:t>
            </w:r>
          </w:p>
          <w:p w:rsidR="00D92372" w:rsidRDefault="00A11DA6" w:rsidP="00064D1C">
            <w:r w:rsidRPr="0011279F">
              <w:rPr>
                <w:b/>
              </w:rPr>
              <w:t>RKK</w:t>
            </w:r>
            <w:r>
              <w:t xml:space="preserve"> – zhodnocení </w:t>
            </w:r>
            <w:r w:rsidR="00D92372">
              <w:t xml:space="preserve">a zopakování </w:t>
            </w:r>
            <w:r>
              <w:t xml:space="preserve">celého týdne </w:t>
            </w:r>
            <w:r>
              <w:sym w:font="Wingdings" w:char="F0E8"/>
            </w:r>
            <w:r>
              <w:t xml:space="preserve"> </w:t>
            </w:r>
            <w:r w:rsidR="00D92372">
              <w:t xml:space="preserve">prohlížení obrázků autobusu (popis částí autobusu, pokládání otázek) </w:t>
            </w:r>
            <w:r w:rsidR="00D92372">
              <w:sym w:font="Wingdings" w:char="F0E8"/>
            </w:r>
            <w:r w:rsidR="00D92372">
              <w:t xml:space="preserve"> stavba autobusu (pojmy: za před, první, poslední, počty,..)</w:t>
            </w:r>
          </w:p>
          <w:p w:rsidR="00A11DA6" w:rsidRDefault="00A11DA6" w:rsidP="00064D1C">
            <w:pPr>
              <w:rPr>
                <w:b/>
              </w:rPr>
            </w:pPr>
            <w:r>
              <w:rPr>
                <w:b/>
              </w:rPr>
              <w:t>Hlavní činnost –</w:t>
            </w:r>
            <w:r w:rsidR="00F51D52">
              <w:rPr>
                <w:b/>
              </w:rPr>
              <w:t xml:space="preserve"> </w:t>
            </w:r>
            <w:r w:rsidRPr="00F51D52">
              <w:t>nácvik písně</w:t>
            </w:r>
            <w:r>
              <w:rPr>
                <w:b/>
              </w:rPr>
              <w:t xml:space="preserve"> </w:t>
            </w:r>
            <w:r w:rsidR="00D92372">
              <w:rPr>
                <w:b/>
              </w:rPr>
              <w:t>,,Autobus se rozsypal‘‘</w:t>
            </w:r>
            <w:r w:rsidR="009F42B4">
              <w:rPr>
                <w:b/>
              </w:rPr>
              <w:t xml:space="preserve"> </w:t>
            </w:r>
            <w:r w:rsidR="00F51D52">
              <w:rPr>
                <w:b/>
              </w:rPr>
              <w:t>+ DRAM: ,,Hra na cestující‘‘</w:t>
            </w:r>
            <w:r w:rsidR="009F42B4">
              <w:rPr>
                <w:b/>
              </w:rPr>
              <w:t xml:space="preserve"> + VČ: ,,Autobus‘‘ </w:t>
            </w:r>
            <w:r w:rsidR="009F42B4" w:rsidRPr="009F42B4">
              <w:t>(koláž)</w:t>
            </w:r>
          </w:p>
          <w:p w:rsidR="00A11DA6" w:rsidRDefault="00A11DA6" w:rsidP="00064D1C">
            <w:r>
              <w:rPr>
                <w:b/>
              </w:rPr>
              <w:t xml:space="preserve">- </w:t>
            </w:r>
            <w:r>
              <w:t>zhodnocení týdne + příprava na PV</w:t>
            </w:r>
          </w:p>
          <w:p w:rsidR="00A11DA6" w:rsidRPr="00E27A76" w:rsidRDefault="00A11DA6" w:rsidP="00064D1C">
            <w:r>
              <w:rPr>
                <w:b/>
              </w:rPr>
              <w:lastRenderedPageBreak/>
              <w:t>spaní</w:t>
            </w:r>
            <w:r>
              <w:t xml:space="preserve">: četba pohádky z knihy </w:t>
            </w:r>
            <w:r w:rsidR="00C0630A">
              <w:rPr>
                <w:i/>
              </w:rPr>
              <w:t>Pohádky o dopravních značkách</w:t>
            </w:r>
          </w:p>
        </w:tc>
      </w:tr>
      <w:tr w:rsidR="00A11DA6" w:rsidTr="00064D1C">
        <w:trPr>
          <w:trHeight w:val="841"/>
        </w:trPr>
        <w:tc>
          <w:tcPr>
            <w:tcW w:w="4531" w:type="dxa"/>
            <w:tcBorders>
              <w:top w:val="single" w:sz="4" w:space="0" w:color="auto"/>
              <w:left w:val="single" w:sz="4" w:space="0" w:color="auto"/>
              <w:bottom w:val="single" w:sz="4" w:space="0" w:color="auto"/>
              <w:right w:val="single" w:sz="4" w:space="0" w:color="auto"/>
            </w:tcBorders>
          </w:tcPr>
          <w:p w:rsidR="00A11DA6" w:rsidRDefault="00A11DA6" w:rsidP="00064D1C">
            <w:pPr>
              <w:jc w:val="center"/>
            </w:pPr>
          </w:p>
          <w:p w:rsidR="00A11DA6" w:rsidRDefault="00A11DA6" w:rsidP="00064D1C">
            <w:pPr>
              <w:jc w:val="center"/>
            </w:pPr>
          </w:p>
          <w:p w:rsidR="00A11DA6" w:rsidRDefault="00A11DA6" w:rsidP="00064D1C">
            <w:pPr>
              <w:jc w:val="center"/>
            </w:pPr>
          </w:p>
          <w:p w:rsidR="00A11DA6" w:rsidRDefault="00A11DA6" w:rsidP="00064D1C">
            <w:pPr>
              <w:jc w:val="center"/>
            </w:pPr>
          </w:p>
          <w:p w:rsidR="00A11DA6" w:rsidRDefault="00A11DA6" w:rsidP="00064D1C">
            <w:pPr>
              <w:tabs>
                <w:tab w:val="left" w:pos="1755"/>
                <w:tab w:val="center" w:pos="2157"/>
              </w:tabs>
              <w:rPr>
                <w:b/>
                <w:sz w:val="28"/>
                <w:szCs w:val="28"/>
              </w:rPr>
            </w:pPr>
            <w:r>
              <w:rPr>
                <w:b/>
                <w:sz w:val="28"/>
                <w:szCs w:val="28"/>
              </w:rPr>
              <w:tab/>
              <w:t>PV</w:t>
            </w:r>
          </w:p>
        </w:tc>
        <w:tc>
          <w:tcPr>
            <w:tcW w:w="4531" w:type="dxa"/>
            <w:tcBorders>
              <w:top w:val="single" w:sz="4" w:space="0" w:color="auto"/>
              <w:left w:val="single" w:sz="4" w:space="0" w:color="auto"/>
              <w:bottom w:val="single" w:sz="4" w:space="0" w:color="auto"/>
              <w:right w:val="single" w:sz="4" w:space="0" w:color="auto"/>
            </w:tcBorders>
          </w:tcPr>
          <w:p w:rsidR="00A11DA6" w:rsidRDefault="00A11DA6" w:rsidP="00064D1C"/>
          <w:p w:rsidR="00A11DA6" w:rsidRDefault="00A11DA6" w:rsidP="00064D1C">
            <w:pPr>
              <w:pStyle w:val="a3"/>
              <w:numPr>
                <w:ilvl w:val="0"/>
                <w:numId w:val="1"/>
              </w:numPr>
              <w:spacing w:line="240" w:lineRule="auto"/>
            </w:pPr>
            <w:r>
              <w:t xml:space="preserve">Vycházka v okolí MŠ – pozorování </w:t>
            </w:r>
            <w:r w:rsidR="009F175A">
              <w:t>dopravních situací</w:t>
            </w:r>
          </w:p>
          <w:p w:rsidR="009F175A" w:rsidRDefault="009F175A" w:rsidP="00064D1C">
            <w:pPr>
              <w:pStyle w:val="a3"/>
              <w:numPr>
                <w:ilvl w:val="0"/>
                <w:numId w:val="1"/>
              </w:numPr>
              <w:spacing w:line="240" w:lineRule="auto"/>
            </w:pPr>
            <w:r>
              <w:t>Návštěva dopravního hřiště</w:t>
            </w:r>
          </w:p>
          <w:p w:rsidR="009F175A" w:rsidRDefault="009F175A" w:rsidP="00064D1C">
            <w:pPr>
              <w:pStyle w:val="a3"/>
              <w:numPr>
                <w:ilvl w:val="0"/>
                <w:numId w:val="1"/>
              </w:numPr>
              <w:spacing w:line="240" w:lineRule="auto"/>
            </w:pPr>
            <w:r>
              <w:t>Jízda na koloběžkách a odrážedlech</w:t>
            </w:r>
          </w:p>
          <w:p w:rsidR="00A11DA6" w:rsidRDefault="009F175A" w:rsidP="00064D1C">
            <w:pPr>
              <w:pStyle w:val="a3"/>
              <w:numPr>
                <w:ilvl w:val="0"/>
                <w:numId w:val="1"/>
              </w:numPr>
              <w:spacing w:line="240" w:lineRule="auto"/>
            </w:pPr>
            <w:r>
              <w:t>Pozorování dopravních prostředků a značek</w:t>
            </w:r>
          </w:p>
          <w:p w:rsidR="009F175A" w:rsidRDefault="009F175A" w:rsidP="009F175A">
            <w:pPr>
              <w:pStyle w:val="a3"/>
              <w:spacing w:line="240" w:lineRule="auto"/>
              <w:ind w:left="405"/>
            </w:pPr>
            <w:r>
              <w:t>(barvy, velikost)</w:t>
            </w:r>
          </w:p>
          <w:p w:rsidR="009F175A" w:rsidRDefault="009F175A" w:rsidP="009F175A">
            <w:pPr>
              <w:pStyle w:val="a3"/>
              <w:numPr>
                <w:ilvl w:val="0"/>
                <w:numId w:val="1"/>
              </w:numPr>
              <w:spacing w:line="240" w:lineRule="auto"/>
            </w:pPr>
            <w:r>
              <w:t>Určujeme vzdálenost (blízko X daleko, rychle X pomalu, hlučný X tichý, malý X velký)</w:t>
            </w:r>
          </w:p>
          <w:p w:rsidR="009F175A" w:rsidRDefault="009F175A" w:rsidP="009F175A">
            <w:pPr>
              <w:pStyle w:val="a3"/>
              <w:spacing w:line="240" w:lineRule="auto"/>
              <w:ind w:left="405"/>
            </w:pPr>
          </w:p>
        </w:tc>
      </w:tr>
    </w:tbl>
    <w:p w:rsidR="00A11DA6" w:rsidRDefault="00A11DA6" w:rsidP="00A11DA6">
      <w:pPr>
        <w:rPr>
          <w:b/>
        </w:rPr>
      </w:pPr>
    </w:p>
    <w:p w:rsidR="00A11DA6" w:rsidRDefault="00A11DA6" w:rsidP="00A11DA6">
      <w:pPr>
        <w:rPr>
          <w:b/>
          <w:sz w:val="28"/>
          <w:szCs w:val="28"/>
        </w:rPr>
      </w:pPr>
    </w:p>
    <w:p w:rsidR="00A11DA6" w:rsidRDefault="00A11DA6" w:rsidP="00A11DA6">
      <w:pPr>
        <w:rPr>
          <w:b/>
          <w:sz w:val="28"/>
          <w:szCs w:val="28"/>
        </w:rPr>
      </w:pPr>
    </w:p>
    <w:p w:rsidR="00A11DA6" w:rsidRDefault="00A11DA6" w:rsidP="00A11DA6">
      <w:pPr>
        <w:rPr>
          <w:b/>
          <w:sz w:val="28"/>
          <w:szCs w:val="28"/>
        </w:rPr>
      </w:pPr>
    </w:p>
    <w:p w:rsidR="00A11DA6" w:rsidRDefault="00A11DA6" w:rsidP="00A11DA6">
      <w:pPr>
        <w:rPr>
          <w:b/>
          <w:sz w:val="28"/>
          <w:szCs w:val="28"/>
        </w:rPr>
      </w:pPr>
    </w:p>
    <w:p w:rsidR="00A11DA6" w:rsidRDefault="00A11DA6" w:rsidP="00A11DA6">
      <w:pPr>
        <w:rPr>
          <w:b/>
          <w:sz w:val="28"/>
          <w:szCs w:val="28"/>
        </w:rPr>
      </w:pPr>
    </w:p>
    <w:p w:rsidR="00A11DA6" w:rsidRDefault="00A11DA6" w:rsidP="00A11DA6">
      <w:pPr>
        <w:rPr>
          <w:b/>
          <w:sz w:val="28"/>
          <w:szCs w:val="28"/>
        </w:rPr>
      </w:pPr>
    </w:p>
    <w:p w:rsidR="00A11DA6" w:rsidRDefault="00A11DA6" w:rsidP="00A11DA6">
      <w:pPr>
        <w:rPr>
          <w:b/>
          <w:sz w:val="28"/>
          <w:szCs w:val="28"/>
        </w:rPr>
      </w:pPr>
    </w:p>
    <w:p w:rsidR="00A11DA6" w:rsidRDefault="00A11DA6" w:rsidP="00A11DA6">
      <w:pPr>
        <w:rPr>
          <w:b/>
          <w:sz w:val="28"/>
          <w:szCs w:val="28"/>
        </w:rPr>
      </w:pPr>
    </w:p>
    <w:p w:rsidR="00A11DA6" w:rsidRDefault="00A11DA6" w:rsidP="00A11DA6">
      <w:pPr>
        <w:rPr>
          <w:b/>
          <w:sz w:val="28"/>
          <w:szCs w:val="28"/>
        </w:rPr>
      </w:pPr>
    </w:p>
    <w:p w:rsidR="00A11DA6" w:rsidRDefault="00A11DA6" w:rsidP="00A11DA6">
      <w:pPr>
        <w:rPr>
          <w:b/>
          <w:sz w:val="28"/>
          <w:szCs w:val="28"/>
        </w:rPr>
      </w:pPr>
    </w:p>
    <w:p w:rsidR="00A11DA6" w:rsidRDefault="00A11DA6" w:rsidP="00A11DA6">
      <w:pPr>
        <w:rPr>
          <w:b/>
          <w:sz w:val="28"/>
          <w:szCs w:val="28"/>
        </w:rPr>
      </w:pPr>
    </w:p>
    <w:p w:rsidR="00A11DA6" w:rsidRDefault="00A11DA6" w:rsidP="00A11DA6">
      <w:pPr>
        <w:rPr>
          <w:b/>
          <w:sz w:val="28"/>
          <w:szCs w:val="28"/>
        </w:rPr>
      </w:pPr>
    </w:p>
    <w:p w:rsidR="00A11DA6" w:rsidRDefault="00A11DA6" w:rsidP="00A11DA6">
      <w:pPr>
        <w:rPr>
          <w:b/>
          <w:sz w:val="28"/>
          <w:szCs w:val="28"/>
        </w:rPr>
      </w:pPr>
    </w:p>
    <w:p w:rsidR="00A11DA6" w:rsidRDefault="00A11DA6" w:rsidP="00A11DA6">
      <w:pPr>
        <w:rPr>
          <w:b/>
          <w:sz w:val="28"/>
          <w:szCs w:val="28"/>
        </w:rPr>
      </w:pPr>
    </w:p>
    <w:p w:rsidR="00A11DA6" w:rsidRDefault="00A11DA6" w:rsidP="00A11DA6">
      <w:pPr>
        <w:rPr>
          <w:b/>
          <w:sz w:val="28"/>
          <w:szCs w:val="28"/>
        </w:rPr>
      </w:pPr>
    </w:p>
    <w:p w:rsidR="00606690" w:rsidRDefault="00606690" w:rsidP="00A11DA6">
      <w:pPr>
        <w:rPr>
          <w:b/>
          <w:sz w:val="28"/>
          <w:szCs w:val="28"/>
        </w:rPr>
      </w:pPr>
    </w:p>
    <w:p w:rsidR="00A11DA6" w:rsidRDefault="00A11DA6" w:rsidP="00A11DA6">
      <w:pPr>
        <w:rPr>
          <w:b/>
          <w:sz w:val="28"/>
          <w:szCs w:val="28"/>
        </w:rPr>
      </w:pPr>
    </w:p>
    <w:p w:rsidR="00A11DA6" w:rsidRDefault="00A11DA6" w:rsidP="00A11DA6">
      <w:pPr>
        <w:rPr>
          <w:b/>
          <w:sz w:val="28"/>
          <w:szCs w:val="28"/>
        </w:rPr>
      </w:pPr>
      <w:r>
        <w:rPr>
          <w:b/>
          <w:sz w:val="28"/>
          <w:szCs w:val="28"/>
        </w:rPr>
        <w:lastRenderedPageBreak/>
        <w:t>Přílohy a vysvětlivky:</w:t>
      </w:r>
    </w:p>
    <w:p w:rsidR="00A11DA6" w:rsidRPr="00C26D3A" w:rsidRDefault="00606690" w:rsidP="00A11DA6">
      <w:pPr>
        <w:pStyle w:val="a3"/>
        <w:numPr>
          <w:ilvl w:val="0"/>
          <w:numId w:val="2"/>
        </w:numPr>
        <w:rPr>
          <w:b/>
        </w:rPr>
      </w:pPr>
      <w:r>
        <w:rPr>
          <w:b/>
        </w:rPr>
        <w:t xml:space="preserve">Pohybová hra: </w:t>
      </w:r>
      <w:r w:rsidRPr="00606690">
        <w:rPr>
          <w:b/>
          <w:i/>
        </w:rPr>
        <w:t>Vyjíždíme</w:t>
      </w:r>
    </w:p>
    <w:p w:rsidR="00606690" w:rsidRPr="00012FDD" w:rsidRDefault="00606690" w:rsidP="00606690">
      <w:pPr>
        <w:pStyle w:val="a3"/>
        <w:numPr>
          <w:ilvl w:val="0"/>
          <w:numId w:val="6"/>
        </w:numPr>
      </w:pPr>
      <w:r w:rsidRPr="00012FDD">
        <w:rPr>
          <w:noProof/>
          <w:lang w:eastAsia="cs-CZ"/>
        </w:rPr>
        <w:t>Každé</w:t>
      </w:r>
      <w:r>
        <w:rPr>
          <w:noProof/>
          <w:lang w:eastAsia="cs-CZ"/>
        </w:rPr>
        <w:t xml:space="preserve"> dítě si vyrobí na krk cedulku s číslem autobusu nebo tramvaje podle vlastního výběru, který představuje. Ve třídě označíme např. 3 stanoviště – depo, konečná, hl. nádraží. Všechny dopravní prostředky se shromáždí na jednom konci třídy – v depu – a odtud vyjíždějí. Pedagog určuje, která čísla se vydají na cestu a kam, jakou rychlostí atd. </w:t>
      </w:r>
    </w:p>
    <w:p w:rsidR="00A11DA6" w:rsidRPr="00C26D3A" w:rsidRDefault="00A11DA6" w:rsidP="001C113D">
      <w:pPr>
        <w:pStyle w:val="a3"/>
        <w:ind w:left="1505"/>
      </w:pPr>
    </w:p>
    <w:p w:rsidR="007D4B4C" w:rsidRPr="001C113D" w:rsidRDefault="00A11DA6" w:rsidP="001C113D">
      <w:pPr>
        <w:pStyle w:val="a3"/>
        <w:numPr>
          <w:ilvl w:val="0"/>
          <w:numId w:val="2"/>
        </w:numPr>
      </w:pPr>
      <w:r>
        <w:rPr>
          <w:b/>
        </w:rPr>
        <w:t xml:space="preserve">Diskuze: </w:t>
      </w:r>
    </w:p>
    <w:p w:rsidR="001C113D" w:rsidRDefault="001C113D" w:rsidP="001C113D">
      <w:pPr>
        <w:pStyle w:val="a3"/>
        <w:numPr>
          <w:ilvl w:val="0"/>
          <w:numId w:val="6"/>
        </w:numPr>
      </w:pPr>
      <w:r w:rsidRPr="001C113D">
        <w:t>Návodné otázky ohledně dopravních situací, s kterými se děti mohly doposud setkat. Např.: Kdo jezdí po silnici, proč? K čemu slouží chodník? Co je obrubník? Je bezpečné na něj stoupat? Proč? Jak se říká přechodu pro chodce? (Shodné jako zvíře v ZOO, které má černo-bílou barvu.) Jak se správně rozhlédneme na přechodu než přejdeme s rodičem silnici? (Podívám se doleva, doprava a opět doleva…. v polovině silnice opět doprava.) Proč? (Zde je z hlediska bezpečnosti zapotřebí vštípitdětem se před vozovkou zastavit a rozhlédnout.) Proč bychom si neměli hrát s míčem u silnice? Kde je nejlepší hrát např. míčové hry? (Hřiště, ne u silnice!) atp…Zdůraznění bezpečnosti v dopravních situacích ať už je dítě v roli: chodce, cyklisty, cestující v dopravě nebo pasažera v autě.</w:t>
      </w:r>
    </w:p>
    <w:p w:rsidR="001C113D" w:rsidRDefault="001C113D" w:rsidP="001C113D">
      <w:pPr>
        <w:pStyle w:val="a3"/>
        <w:ind w:left="1145"/>
      </w:pPr>
    </w:p>
    <w:p w:rsidR="001C113D" w:rsidRPr="001C113D" w:rsidRDefault="001C113D" w:rsidP="001C113D">
      <w:pPr>
        <w:pStyle w:val="a3"/>
        <w:numPr>
          <w:ilvl w:val="0"/>
          <w:numId w:val="2"/>
        </w:numPr>
        <w:rPr>
          <w:b/>
        </w:rPr>
      </w:pPr>
      <w:r w:rsidRPr="001C113D">
        <w:rPr>
          <w:b/>
        </w:rPr>
        <w:t xml:space="preserve">motivační hra: </w:t>
      </w:r>
      <w:r w:rsidRPr="001C113D">
        <w:rPr>
          <w:b/>
          <w:i/>
        </w:rPr>
        <w:t>Schovej přede mnou</w:t>
      </w:r>
    </w:p>
    <w:p w:rsidR="001C113D" w:rsidRDefault="004D0773" w:rsidP="004D0773">
      <w:pPr>
        <w:pStyle w:val="a3"/>
        <w:ind w:left="1145"/>
        <w:rPr>
          <w:b/>
        </w:rPr>
      </w:pPr>
      <w:r>
        <w:rPr>
          <w:b/>
          <w:noProof/>
          <w:lang w:val="en-US"/>
        </w:rPr>
        <w:drawing>
          <wp:inline distT="0" distB="0" distL="0" distR="0" wp14:anchorId="4CE118BD">
            <wp:extent cx="4950460" cy="579120"/>
            <wp:effectExtent l="0" t="0" r="254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950460" cy="579120"/>
                    </a:xfrm>
                    <a:prstGeom prst="rect">
                      <a:avLst/>
                    </a:prstGeom>
                    <a:noFill/>
                  </pic:spPr>
                </pic:pic>
              </a:graphicData>
            </a:graphic>
          </wp:inline>
        </w:drawing>
      </w:r>
    </w:p>
    <w:p w:rsidR="004D0773" w:rsidRDefault="004D0773" w:rsidP="004D0773">
      <w:pPr>
        <w:pStyle w:val="a3"/>
        <w:ind w:left="1145"/>
        <w:rPr>
          <w:b/>
        </w:rPr>
      </w:pPr>
    </w:p>
    <w:p w:rsidR="004D0773" w:rsidRPr="004D0773" w:rsidRDefault="004D0773" w:rsidP="004D0773">
      <w:pPr>
        <w:pStyle w:val="a3"/>
        <w:numPr>
          <w:ilvl w:val="0"/>
          <w:numId w:val="2"/>
        </w:numPr>
        <w:rPr>
          <w:b/>
        </w:rPr>
      </w:pPr>
      <w:r>
        <w:rPr>
          <w:b/>
        </w:rPr>
        <w:t xml:space="preserve">motivační pohádka: </w:t>
      </w:r>
      <w:r w:rsidRPr="004D0773">
        <w:rPr>
          <w:b/>
          <w:i/>
        </w:rPr>
        <w:t>Chodec</w:t>
      </w:r>
    </w:p>
    <w:p w:rsidR="004D0773" w:rsidRDefault="004D0773" w:rsidP="004D0773">
      <w:pPr>
        <w:pStyle w:val="a3"/>
        <w:ind w:left="785"/>
        <w:rPr>
          <w:b/>
        </w:rPr>
      </w:pPr>
      <w:r>
        <w:rPr>
          <w:b/>
          <w:noProof/>
          <w:lang w:val="en-US"/>
        </w:rPr>
        <w:drawing>
          <wp:inline distT="0" distB="0" distL="0" distR="0" wp14:anchorId="18407119">
            <wp:extent cx="4895215" cy="572770"/>
            <wp:effectExtent l="0" t="0" r="63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95215" cy="572770"/>
                    </a:xfrm>
                    <a:prstGeom prst="rect">
                      <a:avLst/>
                    </a:prstGeom>
                    <a:noFill/>
                  </pic:spPr>
                </pic:pic>
              </a:graphicData>
            </a:graphic>
          </wp:inline>
        </w:drawing>
      </w:r>
    </w:p>
    <w:p w:rsidR="00350FB6" w:rsidRPr="00350FB6" w:rsidRDefault="004D0773" w:rsidP="00350FB6">
      <w:pPr>
        <w:pStyle w:val="a3"/>
        <w:ind w:left="785"/>
        <w:rPr>
          <w:b/>
        </w:rPr>
      </w:pPr>
      <w:r>
        <w:rPr>
          <w:b/>
          <w:noProof/>
          <w:lang w:val="en-US"/>
        </w:rPr>
        <w:drawing>
          <wp:inline distT="0" distB="0" distL="0" distR="0" wp14:anchorId="4B65A73A">
            <wp:extent cx="428625" cy="8572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8625" cy="85725"/>
                    </a:xfrm>
                    <a:prstGeom prst="rect">
                      <a:avLst/>
                    </a:prstGeom>
                    <a:noFill/>
                  </pic:spPr>
                </pic:pic>
              </a:graphicData>
            </a:graphic>
          </wp:inline>
        </w:drawing>
      </w:r>
    </w:p>
    <w:p w:rsidR="004D0773" w:rsidRDefault="00350FB6" w:rsidP="004D0773">
      <w:pPr>
        <w:pStyle w:val="a3"/>
        <w:ind w:left="785"/>
        <w:rPr>
          <w:b/>
        </w:rPr>
      </w:pPr>
      <w:r>
        <w:rPr>
          <w:b/>
          <w:noProof/>
          <w:lang w:val="en-US"/>
        </w:rPr>
        <w:drawing>
          <wp:inline distT="0" distB="0" distL="0" distR="0" wp14:anchorId="7C9B8061">
            <wp:extent cx="4913630" cy="353695"/>
            <wp:effectExtent l="0" t="0" r="1270" b="825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13630" cy="353695"/>
                    </a:xfrm>
                    <a:prstGeom prst="rect">
                      <a:avLst/>
                    </a:prstGeom>
                    <a:noFill/>
                  </pic:spPr>
                </pic:pic>
              </a:graphicData>
            </a:graphic>
          </wp:inline>
        </w:drawing>
      </w:r>
    </w:p>
    <w:p w:rsidR="00350FB6" w:rsidRDefault="00350FB6" w:rsidP="004D0773">
      <w:pPr>
        <w:pStyle w:val="a3"/>
        <w:ind w:left="785"/>
        <w:rPr>
          <w:b/>
        </w:rPr>
      </w:pPr>
      <w:r>
        <w:rPr>
          <w:b/>
          <w:noProof/>
          <w:lang w:val="en-US"/>
        </w:rPr>
        <w:drawing>
          <wp:inline distT="0" distB="0" distL="0" distR="0" wp14:anchorId="4AE6C619">
            <wp:extent cx="1621790" cy="11557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21790" cy="115570"/>
                    </a:xfrm>
                    <a:prstGeom prst="rect">
                      <a:avLst/>
                    </a:prstGeom>
                    <a:noFill/>
                  </pic:spPr>
                </pic:pic>
              </a:graphicData>
            </a:graphic>
          </wp:inline>
        </w:drawing>
      </w:r>
    </w:p>
    <w:p w:rsidR="00350FB6" w:rsidRDefault="00350FB6" w:rsidP="004D0773">
      <w:pPr>
        <w:pStyle w:val="a3"/>
        <w:ind w:left="785"/>
        <w:rPr>
          <w:b/>
        </w:rPr>
      </w:pPr>
      <w:r>
        <w:rPr>
          <w:b/>
          <w:noProof/>
          <w:lang w:val="en-US"/>
        </w:rPr>
        <w:drawing>
          <wp:inline distT="0" distB="0" distL="0" distR="0" wp14:anchorId="71CFE1EA">
            <wp:extent cx="4447540" cy="2476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47540" cy="247650"/>
                    </a:xfrm>
                    <a:prstGeom prst="rect">
                      <a:avLst/>
                    </a:prstGeom>
                    <a:noFill/>
                  </pic:spPr>
                </pic:pic>
              </a:graphicData>
            </a:graphic>
          </wp:inline>
        </w:drawing>
      </w:r>
    </w:p>
    <w:p w:rsidR="00350FB6" w:rsidRDefault="00350FB6" w:rsidP="004D0773">
      <w:pPr>
        <w:pStyle w:val="a3"/>
        <w:ind w:left="785"/>
        <w:rPr>
          <w:b/>
        </w:rPr>
      </w:pPr>
      <w:r>
        <w:rPr>
          <w:b/>
          <w:noProof/>
          <w:lang w:val="en-US"/>
        </w:rPr>
        <w:drawing>
          <wp:inline distT="0" distB="0" distL="0" distR="0" wp14:anchorId="1EA52BE5">
            <wp:extent cx="1584960" cy="10350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84960" cy="103505"/>
                    </a:xfrm>
                    <a:prstGeom prst="rect">
                      <a:avLst/>
                    </a:prstGeom>
                    <a:noFill/>
                  </pic:spPr>
                </pic:pic>
              </a:graphicData>
            </a:graphic>
          </wp:inline>
        </w:drawing>
      </w:r>
    </w:p>
    <w:p w:rsidR="00350FB6" w:rsidRDefault="00350FB6" w:rsidP="004D0773">
      <w:pPr>
        <w:pStyle w:val="a3"/>
        <w:ind w:left="785"/>
        <w:rPr>
          <w:b/>
        </w:rPr>
      </w:pPr>
      <w:r>
        <w:rPr>
          <w:b/>
          <w:noProof/>
          <w:lang w:val="en-US"/>
        </w:rPr>
        <w:drawing>
          <wp:inline distT="0" distB="0" distL="0" distR="0" wp14:anchorId="05D54F18">
            <wp:extent cx="4913630" cy="475615"/>
            <wp:effectExtent l="0" t="0" r="1270" b="63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13630" cy="475615"/>
                    </a:xfrm>
                    <a:prstGeom prst="rect">
                      <a:avLst/>
                    </a:prstGeom>
                    <a:noFill/>
                  </pic:spPr>
                </pic:pic>
              </a:graphicData>
            </a:graphic>
          </wp:inline>
        </w:drawing>
      </w:r>
    </w:p>
    <w:p w:rsidR="00350FB6" w:rsidRDefault="00350FB6" w:rsidP="004D0773">
      <w:pPr>
        <w:pStyle w:val="a3"/>
        <w:ind w:left="785"/>
        <w:rPr>
          <w:b/>
        </w:rPr>
      </w:pPr>
      <w:r>
        <w:rPr>
          <w:b/>
          <w:noProof/>
          <w:lang w:val="en-US"/>
        </w:rPr>
        <w:drawing>
          <wp:inline distT="0" distB="0" distL="0" distR="0" wp14:anchorId="75637B88">
            <wp:extent cx="1566545" cy="10350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66545" cy="103505"/>
                    </a:xfrm>
                    <a:prstGeom prst="rect">
                      <a:avLst/>
                    </a:prstGeom>
                    <a:noFill/>
                  </pic:spPr>
                </pic:pic>
              </a:graphicData>
            </a:graphic>
          </wp:inline>
        </w:drawing>
      </w:r>
    </w:p>
    <w:p w:rsidR="00350FB6" w:rsidRDefault="00350FB6" w:rsidP="004D0773">
      <w:pPr>
        <w:pStyle w:val="a3"/>
        <w:ind w:left="785"/>
        <w:rPr>
          <w:b/>
        </w:rPr>
      </w:pPr>
      <w:r>
        <w:rPr>
          <w:b/>
          <w:noProof/>
          <w:lang w:val="en-US"/>
        </w:rPr>
        <w:drawing>
          <wp:inline distT="0" distB="0" distL="0" distR="0" wp14:anchorId="0D6EA939">
            <wp:extent cx="4919980" cy="4572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19980" cy="457200"/>
                    </a:xfrm>
                    <a:prstGeom prst="rect">
                      <a:avLst/>
                    </a:prstGeom>
                    <a:noFill/>
                  </pic:spPr>
                </pic:pic>
              </a:graphicData>
            </a:graphic>
          </wp:inline>
        </w:drawing>
      </w:r>
    </w:p>
    <w:p w:rsidR="00350FB6" w:rsidRDefault="00350FB6" w:rsidP="004D0773">
      <w:pPr>
        <w:pStyle w:val="a3"/>
        <w:ind w:left="785"/>
        <w:rPr>
          <w:b/>
        </w:rPr>
      </w:pPr>
      <w:r>
        <w:rPr>
          <w:b/>
          <w:noProof/>
          <w:lang w:val="en-US"/>
        </w:rPr>
        <w:drawing>
          <wp:inline distT="0" distB="0" distL="0" distR="0" wp14:anchorId="69CEF100">
            <wp:extent cx="2105025" cy="114300"/>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05025" cy="114300"/>
                    </a:xfrm>
                    <a:prstGeom prst="rect">
                      <a:avLst/>
                    </a:prstGeom>
                    <a:noFill/>
                  </pic:spPr>
                </pic:pic>
              </a:graphicData>
            </a:graphic>
          </wp:inline>
        </w:drawing>
      </w:r>
    </w:p>
    <w:p w:rsidR="00350FB6" w:rsidRDefault="00350FB6" w:rsidP="004D0773">
      <w:pPr>
        <w:pStyle w:val="a3"/>
        <w:ind w:left="785"/>
        <w:rPr>
          <w:b/>
        </w:rPr>
      </w:pPr>
    </w:p>
    <w:p w:rsidR="00205DAF" w:rsidRDefault="00205DAF" w:rsidP="004D0773">
      <w:pPr>
        <w:pStyle w:val="a3"/>
        <w:ind w:left="785"/>
        <w:rPr>
          <w:b/>
        </w:rPr>
      </w:pPr>
      <w:r>
        <w:rPr>
          <w:b/>
          <w:noProof/>
          <w:lang w:val="en-US"/>
        </w:rPr>
        <w:drawing>
          <wp:inline distT="0" distB="0" distL="0" distR="0" wp14:anchorId="0EB7E59E">
            <wp:extent cx="2723515" cy="114300"/>
            <wp:effectExtent l="0" t="0" r="63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23515" cy="114300"/>
                    </a:xfrm>
                    <a:prstGeom prst="rect">
                      <a:avLst/>
                    </a:prstGeom>
                    <a:noFill/>
                  </pic:spPr>
                </pic:pic>
              </a:graphicData>
            </a:graphic>
          </wp:inline>
        </w:drawing>
      </w:r>
    </w:p>
    <w:p w:rsidR="00205DAF" w:rsidRDefault="00205DAF" w:rsidP="004D0773">
      <w:pPr>
        <w:pStyle w:val="a3"/>
        <w:ind w:left="785"/>
        <w:rPr>
          <w:b/>
        </w:rPr>
      </w:pPr>
      <w:r>
        <w:rPr>
          <w:b/>
          <w:noProof/>
          <w:lang w:val="en-US"/>
        </w:rPr>
        <w:lastRenderedPageBreak/>
        <w:drawing>
          <wp:inline distT="0" distB="0" distL="0" distR="0" wp14:anchorId="3EBD108F">
            <wp:extent cx="4407535" cy="57912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07535" cy="579120"/>
                    </a:xfrm>
                    <a:prstGeom prst="rect">
                      <a:avLst/>
                    </a:prstGeom>
                    <a:noFill/>
                  </pic:spPr>
                </pic:pic>
              </a:graphicData>
            </a:graphic>
          </wp:inline>
        </w:drawing>
      </w:r>
    </w:p>
    <w:p w:rsidR="00205DAF" w:rsidRDefault="00205DAF" w:rsidP="004D0773">
      <w:pPr>
        <w:pStyle w:val="a3"/>
        <w:ind w:left="785"/>
        <w:rPr>
          <w:b/>
        </w:rPr>
      </w:pPr>
    </w:p>
    <w:p w:rsidR="00205DAF" w:rsidRDefault="00205DAF" w:rsidP="004D0773">
      <w:pPr>
        <w:pStyle w:val="a3"/>
        <w:ind w:left="785"/>
        <w:rPr>
          <w:b/>
        </w:rPr>
      </w:pPr>
      <w:r>
        <w:rPr>
          <w:b/>
          <w:noProof/>
          <w:lang w:val="en-US"/>
        </w:rPr>
        <w:drawing>
          <wp:inline distT="0" distB="0" distL="0" distR="0" wp14:anchorId="1CB5DA64">
            <wp:extent cx="4409440" cy="2476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09440" cy="247650"/>
                    </a:xfrm>
                    <a:prstGeom prst="rect">
                      <a:avLst/>
                    </a:prstGeom>
                    <a:noFill/>
                  </pic:spPr>
                </pic:pic>
              </a:graphicData>
            </a:graphic>
          </wp:inline>
        </w:drawing>
      </w:r>
    </w:p>
    <w:p w:rsidR="00205DAF" w:rsidRDefault="00205DAF" w:rsidP="004D0773">
      <w:pPr>
        <w:pStyle w:val="a3"/>
        <w:ind w:left="785"/>
        <w:rPr>
          <w:b/>
        </w:rPr>
      </w:pPr>
    </w:p>
    <w:p w:rsidR="00205DAF" w:rsidRDefault="00205DAF" w:rsidP="004D0773">
      <w:pPr>
        <w:pStyle w:val="a3"/>
        <w:ind w:left="785"/>
        <w:rPr>
          <w:b/>
        </w:rPr>
      </w:pPr>
      <w:r>
        <w:rPr>
          <w:b/>
          <w:noProof/>
          <w:lang w:val="en-US"/>
        </w:rPr>
        <w:drawing>
          <wp:inline distT="0" distB="0" distL="0" distR="0" wp14:anchorId="2B62F0F0">
            <wp:extent cx="4889500" cy="572770"/>
            <wp:effectExtent l="0" t="0" r="635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89500" cy="572770"/>
                    </a:xfrm>
                    <a:prstGeom prst="rect">
                      <a:avLst/>
                    </a:prstGeom>
                    <a:noFill/>
                  </pic:spPr>
                </pic:pic>
              </a:graphicData>
            </a:graphic>
          </wp:inline>
        </w:drawing>
      </w:r>
    </w:p>
    <w:p w:rsidR="00205DAF" w:rsidRDefault="00205DAF" w:rsidP="004D0773">
      <w:pPr>
        <w:pStyle w:val="a3"/>
        <w:ind w:left="785"/>
        <w:rPr>
          <w:b/>
        </w:rPr>
      </w:pPr>
    </w:p>
    <w:p w:rsidR="00205DAF" w:rsidRDefault="00205DAF" w:rsidP="004D0773">
      <w:pPr>
        <w:pStyle w:val="a3"/>
        <w:ind w:left="785"/>
        <w:rPr>
          <w:b/>
        </w:rPr>
      </w:pPr>
      <w:r>
        <w:rPr>
          <w:b/>
          <w:noProof/>
          <w:lang w:val="en-US"/>
        </w:rPr>
        <w:drawing>
          <wp:inline distT="0" distB="0" distL="0" distR="0" wp14:anchorId="58491B66">
            <wp:extent cx="4409440" cy="2286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09440" cy="228600"/>
                    </a:xfrm>
                    <a:prstGeom prst="rect">
                      <a:avLst/>
                    </a:prstGeom>
                    <a:noFill/>
                  </pic:spPr>
                </pic:pic>
              </a:graphicData>
            </a:graphic>
          </wp:inline>
        </w:drawing>
      </w:r>
    </w:p>
    <w:p w:rsidR="00205DAF" w:rsidRDefault="00205DAF" w:rsidP="004D0773">
      <w:pPr>
        <w:pStyle w:val="a3"/>
        <w:ind w:left="785"/>
        <w:rPr>
          <w:b/>
        </w:rPr>
      </w:pPr>
    </w:p>
    <w:p w:rsidR="00205DAF" w:rsidRDefault="00205DAF" w:rsidP="004D0773">
      <w:pPr>
        <w:pStyle w:val="a3"/>
        <w:ind w:left="785"/>
        <w:rPr>
          <w:b/>
        </w:rPr>
      </w:pPr>
      <w:r>
        <w:rPr>
          <w:b/>
          <w:noProof/>
          <w:lang w:val="en-US"/>
        </w:rPr>
        <w:drawing>
          <wp:inline distT="0" distB="0" distL="0" distR="0" wp14:anchorId="02F06BAF">
            <wp:extent cx="4401820" cy="4572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01820" cy="457200"/>
                    </a:xfrm>
                    <a:prstGeom prst="rect">
                      <a:avLst/>
                    </a:prstGeom>
                    <a:noFill/>
                  </pic:spPr>
                </pic:pic>
              </a:graphicData>
            </a:graphic>
          </wp:inline>
        </w:drawing>
      </w:r>
    </w:p>
    <w:p w:rsidR="00205DAF" w:rsidRDefault="00205DAF" w:rsidP="004D0773">
      <w:pPr>
        <w:pStyle w:val="a3"/>
        <w:ind w:left="785"/>
        <w:rPr>
          <w:b/>
        </w:rPr>
      </w:pPr>
    </w:p>
    <w:p w:rsidR="00205DAF" w:rsidRDefault="00236782" w:rsidP="004D0773">
      <w:pPr>
        <w:pStyle w:val="a3"/>
        <w:ind w:left="785"/>
        <w:rPr>
          <w:b/>
        </w:rPr>
      </w:pPr>
      <w:r>
        <w:rPr>
          <w:noProof/>
          <w:lang w:val="en-US"/>
        </w:rPr>
        <w:drawing>
          <wp:inline distT="0" distB="0" distL="0" distR="0">
            <wp:extent cx="3827345" cy="2694940"/>
            <wp:effectExtent l="0" t="0" r="1905" b="0"/>
            <wp:docPr id="30"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4.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827345" cy="2694940"/>
                    </a:xfrm>
                    <a:prstGeom prst="rect">
                      <a:avLst/>
                    </a:prstGeom>
                  </pic:spPr>
                </pic:pic>
              </a:graphicData>
            </a:graphic>
          </wp:inline>
        </w:drawing>
      </w:r>
      <w:r w:rsidR="00205DAF">
        <w:rPr>
          <w:b/>
          <w:noProof/>
          <w:lang w:val="en-US"/>
        </w:rPr>
        <w:drawing>
          <wp:inline distT="0" distB="0" distL="0" distR="0" wp14:anchorId="6D38C9F3" wp14:editId="36A85422">
            <wp:extent cx="4383405" cy="359410"/>
            <wp:effectExtent l="0" t="0" r="0" b="254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83405" cy="359410"/>
                    </a:xfrm>
                    <a:prstGeom prst="rect">
                      <a:avLst/>
                    </a:prstGeom>
                    <a:noFill/>
                  </pic:spPr>
                </pic:pic>
              </a:graphicData>
            </a:graphic>
          </wp:inline>
        </w:drawing>
      </w:r>
    </w:p>
    <w:p w:rsidR="00236782" w:rsidRDefault="00236782" w:rsidP="004D0773">
      <w:pPr>
        <w:pStyle w:val="a3"/>
        <w:ind w:left="785"/>
        <w:rPr>
          <w:b/>
        </w:rPr>
      </w:pPr>
    </w:p>
    <w:p w:rsidR="00B77F3D" w:rsidRDefault="00B77F3D" w:rsidP="004D0773">
      <w:pPr>
        <w:pStyle w:val="a3"/>
        <w:ind w:left="785"/>
        <w:rPr>
          <w:b/>
        </w:rPr>
      </w:pPr>
    </w:p>
    <w:p w:rsidR="007B28F3" w:rsidRDefault="007B28F3" w:rsidP="004D0773">
      <w:pPr>
        <w:pStyle w:val="a3"/>
        <w:ind w:left="785"/>
        <w:rPr>
          <w:b/>
        </w:rPr>
      </w:pPr>
    </w:p>
    <w:p w:rsidR="00B77F3D" w:rsidRDefault="00B77F3D" w:rsidP="00B77F3D">
      <w:pPr>
        <w:pStyle w:val="a3"/>
        <w:numPr>
          <w:ilvl w:val="0"/>
          <w:numId w:val="2"/>
        </w:numPr>
        <w:rPr>
          <w:b/>
        </w:rPr>
      </w:pPr>
      <w:r>
        <w:rPr>
          <w:b/>
        </w:rPr>
        <w:t>básnička: Všechny děti znají přece</w:t>
      </w:r>
    </w:p>
    <w:p w:rsidR="00B77F3D" w:rsidRDefault="00B77F3D" w:rsidP="00B77F3D">
      <w:pPr>
        <w:pStyle w:val="a3"/>
        <w:ind w:left="785"/>
        <w:rPr>
          <w:b/>
        </w:rPr>
      </w:pPr>
      <w:r>
        <w:rPr>
          <w:b/>
          <w:noProof/>
          <w:lang w:val="en-US"/>
        </w:rPr>
        <w:drawing>
          <wp:inline distT="0" distB="0" distL="0" distR="0" wp14:anchorId="6B8521A0" wp14:editId="6D67F1EE">
            <wp:extent cx="1200150" cy="1057275"/>
            <wp:effectExtent l="0" t="0" r="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00150" cy="1057275"/>
                    </a:xfrm>
                    <a:prstGeom prst="rect">
                      <a:avLst/>
                    </a:prstGeom>
                    <a:noFill/>
                  </pic:spPr>
                </pic:pic>
              </a:graphicData>
            </a:graphic>
          </wp:inline>
        </w:drawing>
      </w:r>
      <w:r>
        <w:rPr>
          <w:b/>
          <w:noProof/>
          <w:lang w:val="en-US"/>
        </w:rPr>
        <w:drawing>
          <wp:inline distT="0" distB="0" distL="0" distR="0" wp14:anchorId="47B92C93" wp14:editId="25EFD9A6">
            <wp:extent cx="2219325" cy="932815"/>
            <wp:effectExtent l="0" t="0" r="9525" b="63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19325" cy="932815"/>
                    </a:xfrm>
                    <a:prstGeom prst="rect">
                      <a:avLst/>
                    </a:prstGeom>
                    <a:noFill/>
                  </pic:spPr>
                </pic:pic>
              </a:graphicData>
            </a:graphic>
          </wp:inline>
        </w:drawing>
      </w:r>
    </w:p>
    <w:p w:rsidR="00B77F3D" w:rsidRDefault="00B77F3D" w:rsidP="00B77F3D">
      <w:pPr>
        <w:pStyle w:val="a3"/>
        <w:ind w:left="785"/>
        <w:rPr>
          <w:b/>
        </w:rPr>
      </w:pPr>
    </w:p>
    <w:p w:rsidR="00B77F3D" w:rsidRDefault="00ED2B1E" w:rsidP="00B77F3D">
      <w:pPr>
        <w:pStyle w:val="a3"/>
        <w:numPr>
          <w:ilvl w:val="0"/>
          <w:numId w:val="2"/>
        </w:numPr>
        <w:rPr>
          <w:b/>
          <w:i/>
        </w:rPr>
      </w:pPr>
      <w:r>
        <w:rPr>
          <w:b/>
        </w:rPr>
        <w:lastRenderedPageBreak/>
        <w:t xml:space="preserve">VČ: transformace dopravní značky </w:t>
      </w:r>
      <w:r w:rsidRPr="00ED2B1E">
        <w:rPr>
          <w:b/>
          <w:i/>
        </w:rPr>
        <w:t>Chodci</w:t>
      </w:r>
    </w:p>
    <w:p w:rsidR="00ED2B1E" w:rsidRDefault="00ED2B1E" w:rsidP="00ED2B1E">
      <w:pPr>
        <w:pStyle w:val="a3"/>
        <w:ind w:left="785"/>
        <w:rPr>
          <w:b/>
          <w:i/>
        </w:rPr>
      </w:pPr>
      <w:r>
        <w:rPr>
          <w:b/>
          <w:i/>
          <w:noProof/>
          <w:lang w:val="en-US"/>
        </w:rPr>
        <w:drawing>
          <wp:inline distT="0" distB="0" distL="0" distR="0" wp14:anchorId="659C8EF3" wp14:editId="4224FEC2">
            <wp:extent cx="1869873" cy="164782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hodec.webp"/>
                    <pic:cNvPicPr/>
                  </pic:nvPicPr>
                  <pic:blipFill>
                    <a:blip r:embed="rId28">
                      <a:extLst>
                        <a:ext uri="{28A0092B-C50C-407E-A947-70E740481C1C}">
                          <a14:useLocalDpi xmlns:a14="http://schemas.microsoft.com/office/drawing/2010/main" val="0"/>
                        </a:ext>
                      </a:extLst>
                    </a:blip>
                    <a:stretch>
                      <a:fillRect/>
                    </a:stretch>
                  </pic:blipFill>
                  <pic:spPr>
                    <a:xfrm>
                      <a:off x="0" y="0"/>
                      <a:ext cx="1885584" cy="1661670"/>
                    </a:xfrm>
                    <a:prstGeom prst="rect">
                      <a:avLst/>
                    </a:prstGeom>
                  </pic:spPr>
                </pic:pic>
              </a:graphicData>
            </a:graphic>
          </wp:inline>
        </w:drawing>
      </w:r>
    </w:p>
    <w:p w:rsidR="00ED2B1E" w:rsidRDefault="00ED2B1E" w:rsidP="00ED2B1E">
      <w:pPr>
        <w:pStyle w:val="a3"/>
        <w:ind w:left="785"/>
        <w:rPr>
          <w:b/>
          <w:i/>
        </w:rPr>
      </w:pPr>
    </w:p>
    <w:p w:rsidR="00ED2B1E" w:rsidRPr="00103C95" w:rsidRDefault="00A233FA" w:rsidP="00ED2B1E">
      <w:pPr>
        <w:pStyle w:val="a3"/>
        <w:numPr>
          <w:ilvl w:val="0"/>
          <w:numId w:val="2"/>
        </w:numPr>
        <w:rPr>
          <w:b/>
        </w:rPr>
      </w:pPr>
      <w:r>
        <w:rPr>
          <w:b/>
        </w:rPr>
        <w:t>p</w:t>
      </w:r>
      <w:r w:rsidR="002904B2">
        <w:rPr>
          <w:b/>
        </w:rPr>
        <w:t xml:space="preserve">ohybová hra: </w:t>
      </w:r>
      <w:r w:rsidR="002904B2" w:rsidRPr="002904B2">
        <w:rPr>
          <w:b/>
          <w:i/>
        </w:rPr>
        <w:t>Když se změní semafor</w:t>
      </w:r>
    </w:p>
    <w:p w:rsidR="00103C95" w:rsidRDefault="00103C95" w:rsidP="00103C95">
      <w:pPr>
        <w:pStyle w:val="a3"/>
        <w:numPr>
          <w:ilvl w:val="0"/>
          <w:numId w:val="6"/>
        </w:numPr>
      </w:pPr>
      <w:r>
        <w:t>Dítě a jeho psychika – poznávací schopnosti a fce, představivost, fantazie, myšl. operace → podoblast: vnímání</w:t>
      </w:r>
    </w:p>
    <w:p w:rsidR="00103C95" w:rsidRDefault="00103C95" w:rsidP="00103C95">
      <w:pPr>
        <w:pStyle w:val="a3"/>
        <w:numPr>
          <w:ilvl w:val="0"/>
          <w:numId w:val="6"/>
        </w:numPr>
      </w:pPr>
      <w:r>
        <w:t>konkretizované výstupy – správně reagovat na akustický signál</w:t>
      </w:r>
    </w:p>
    <w:p w:rsidR="00103C95" w:rsidRDefault="00103C95" w:rsidP="00103C95">
      <w:pPr>
        <w:pStyle w:val="a3"/>
        <w:numPr>
          <w:ilvl w:val="0"/>
          <w:numId w:val="6"/>
        </w:numPr>
      </w:pPr>
      <w:r>
        <w:t xml:space="preserve">Učitelka dětem připomene, jak funguje semafor. Řekne dětem, že si zahrají na auta, ale místo semaforu je bude řídit píšťalka. Jedno písknutí znamená – stát, dvě písknutí – můžeš jet. </w:t>
      </w:r>
    </w:p>
    <w:p w:rsidR="00103C95" w:rsidRDefault="00103C95" w:rsidP="00103C95">
      <w:pPr>
        <w:pStyle w:val="a3"/>
        <w:ind w:left="1145"/>
      </w:pPr>
    </w:p>
    <w:p w:rsidR="00103C95" w:rsidRPr="00A233FA" w:rsidRDefault="00A55F51" w:rsidP="00103C95">
      <w:pPr>
        <w:pStyle w:val="a3"/>
        <w:numPr>
          <w:ilvl w:val="0"/>
          <w:numId w:val="2"/>
        </w:numPr>
        <w:rPr>
          <w:b/>
        </w:rPr>
      </w:pPr>
      <w:r w:rsidRPr="00A233FA">
        <w:rPr>
          <w:b/>
        </w:rPr>
        <w:t xml:space="preserve">motivační pohádka: </w:t>
      </w:r>
      <w:r w:rsidRPr="00A233FA">
        <w:rPr>
          <w:b/>
          <w:i/>
        </w:rPr>
        <w:t>Semafor</w:t>
      </w:r>
    </w:p>
    <w:p w:rsidR="00A233FA" w:rsidRDefault="00236782" w:rsidP="00236782">
      <w:pPr>
        <w:pStyle w:val="a3"/>
        <w:ind w:left="1145"/>
      </w:pPr>
      <w:r>
        <w:rPr>
          <w:noProof/>
          <w:lang w:val="en-US"/>
        </w:rPr>
        <w:drawing>
          <wp:inline distT="0" distB="0" distL="0" distR="0" wp14:anchorId="2DC42EF5">
            <wp:extent cx="4877435" cy="59118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77435" cy="591185"/>
                    </a:xfrm>
                    <a:prstGeom prst="rect">
                      <a:avLst/>
                    </a:prstGeom>
                    <a:noFill/>
                  </pic:spPr>
                </pic:pic>
              </a:graphicData>
            </a:graphic>
          </wp:inline>
        </w:drawing>
      </w:r>
    </w:p>
    <w:p w:rsidR="00236782" w:rsidRDefault="00236782" w:rsidP="00236782">
      <w:pPr>
        <w:pStyle w:val="a3"/>
        <w:ind w:left="1145"/>
      </w:pPr>
    </w:p>
    <w:p w:rsidR="00236782" w:rsidRDefault="00236782" w:rsidP="00236782">
      <w:pPr>
        <w:pStyle w:val="a3"/>
        <w:ind w:left="1145"/>
      </w:pPr>
      <w:r>
        <w:rPr>
          <w:noProof/>
          <w:lang w:val="en-US"/>
        </w:rPr>
        <w:drawing>
          <wp:inline distT="0" distB="0" distL="0" distR="0" wp14:anchorId="3B58C43C">
            <wp:extent cx="2950845" cy="103505"/>
            <wp:effectExtent l="0" t="0" r="190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50845" cy="103505"/>
                    </a:xfrm>
                    <a:prstGeom prst="rect">
                      <a:avLst/>
                    </a:prstGeom>
                    <a:noFill/>
                  </pic:spPr>
                </pic:pic>
              </a:graphicData>
            </a:graphic>
          </wp:inline>
        </w:drawing>
      </w:r>
    </w:p>
    <w:p w:rsidR="00236782" w:rsidRDefault="00236782" w:rsidP="00236782">
      <w:pPr>
        <w:pStyle w:val="a3"/>
        <w:ind w:left="1145"/>
      </w:pPr>
    </w:p>
    <w:p w:rsidR="00236782" w:rsidRDefault="00236782" w:rsidP="00236782">
      <w:pPr>
        <w:pStyle w:val="a3"/>
        <w:ind w:left="1145"/>
      </w:pPr>
      <w:r>
        <w:rPr>
          <w:noProof/>
          <w:lang w:val="en-US"/>
        </w:rPr>
        <w:drawing>
          <wp:inline distT="0" distB="0" distL="0" distR="0" wp14:anchorId="7285864B">
            <wp:extent cx="4871085" cy="433070"/>
            <wp:effectExtent l="0" t="0" r="5715" b="508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71085" cy="433070"/>
                    </a:xfrm>
                    <a:prstGeom prst="rect">
                      <a:avLst/>
                    </a:prstGeom>
                    <a:noFill/>
                  </pic:spPr>
                </pic:pic>
              </a:graphicData>
            </a:graphic>
          </wp:inline>
        </w:drawing>
      </w:r>
    </w:p>
    <w:p w:rsidR="00236782" w:rsidRDefault="00236782" w:rsidP="00236782">
      <w:pPr>
        <w:pStyle w:val="a3"/>
        <w:ind w:left="1145"/>
      </w:pPr>
    </w:p>
    <w:p w:rsidR="00236782" w:rsidRDefault="00AC4F44" w:rsidP="00236782">
      <w:pPr>
        <w:pStyle w:val="a3"/>
        <w:ind w:left="1145"/>
      </w:pPr>
      <w:r>
        <w:rPr>
          <w:noProof/>
          <w:lang w:val="en-US"/>
        </w:rPr>
        <w:drawing>
          <wp:inline distT="0" distB="0" distL="0" distR="0" wp14:anchorId="739B2382">
            <wp:extent cx="2999740" cy="10350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99740" cy="103505"/>
                    </a:xfrm>
                    <a:prstGeom prst="rect">
                      <a:avLst/>
                    </a:prstGeom>
                    <a:noFill/>
                  </pic:spPr>
                </pic:pic>
              </a:graphicData>
            </a:graphic>
          </wp:inline>
        </w:drawing>
      </w:r>
    </w:p>
    <w:p w:rsidR="00AC4F44" w:rsidRDefault="00AC4F44" w:rsidP="00236782">
      <w:pPr>
        <w:pStyle w:val="a3"/>
        <w:ind w:left="1145"/>
      </w:pPr>
    </w:p>
    <w:p w:rsidR="00AC4F44" w:rsidRDefault="00AC4F44" w:rsidP="00236782">
      <w:pPr>
        <w:pStyle w:val="a3"/>
        <w:ind w:left="1145"/>
      </w:pPr>
      <w:r>
        <w:rPr>
          <w:noProof/>
          <w:lang w:val="en-US"/>
        </w:rPr>
        <w:drawing>
          <wp:inline distT="0" distB="0" distL="0" distR="0" wp14:anchorId="266B563C">
            <wp:extent cx="4925695" cy="353695"/>
            <wp:effectExtent l="0" t="0" r="8255" b="825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25695" cy="353695"/>
                    </a:xfrm>
                    <a:prstGeom prst="rect">
                      <a:avLst/>
                    </a:prstGeom>
                    <a:noFill/>
                  </pic:spPr>
                </pic:pic>
              </a:graphicData>
            </a:graphic>
          </wp:inline>
        </w:drawing>
      </w:r>
    </w:p>
    <w:p w:rsidR="00AC4F44" w:rsidRDefault="00AC4F44" w:rsidP="00236782">
      <w:pPr>
        <w:pStyle w:val="a3"/>
        <w:ind w:left="1145"/>
      </w:pPr>
    </w:p>
    <w:p w:rsidR="00AC4F44" w:rsidRDefault="00AC4F44" w:rsidP="00236782">
      <w:pPr>
        <w:pStyle w:val="a3"/>
        <w:ind w:left="1145"/>
      </w:pPr>
      <w:r>
        <w:rPr>
          <w:noProof/>
          <w:lang w:val="en-US"/>
        </w:rPr>
        <w:drawing>
          <wp:inline distT="0" distB="0" distL="0" distR="0" wp14:anchorId="03C3E147">
            <wp:extent cx="1926590" cy="10350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6590" cy="103505"/>
                    </a:xfrm>
                    <a:prstGeom prst="rect">
                      <a:avLst/>
                    </a:prstGeom>
                    <a:noFill/>
                  </pic:spPr>
                </pic:pic>
              </a:graphicData>
            </a:graphic>
          </wp:inline>
        </w:drawing>
      </w:r>
    </w:p>
    <w:p w:rsidR="00AC4F44" w:rsidRDefault="00AC4F44" w:rsidP="00236782">
      <w:pPr>
        <w:pStyle w:val="a3"/>
        <w:ind w:left="1145"/>
      </w:pPr>
    </w:p>
    <w:p w:rsidR="00AC4F44" w:rsidRDefault="00AC4F44" w:rsidP="00236782">
      <w:pPr>
        <w:pStyle w:val="a3"/>
        <w:ind w:left="1145"/>
      </w:pPr>
      <w:r>
        <w:rPr>
          <w:noProof/>
          <w:lang w:val="en-US"/>
        </w:rPr>
        <w:drawing>
          <wp:inline distT="0" distB="0" distL="0" distR="0" wp14:anchorId="702377E4">
            <wp:extent cx="4895215" cy="335280"/>
            <wp:effectExtent l="0" t="0" r="635" b="762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95215" cy="335280"/>
                    </a:xfrm>
                    <a:prstGeom prst="rect">
                      <a:avLst/>
                    </a:prstGeom>
                    <a:noFill/>
                  </pic:spPr>
                </pic:pic>
              </a:graphicData>
            </a:graphic>
          </wp:inline>
        </w:drawing>
      </w:r>
    </w:p>
    <w:p w:rsidR="00AC4F44" w:rsidRDefault="00AC4F44" w:rsidP="00236782">
      <w:pPr>
        <w:pStyle w:val="a3"/>
        <w:ind w:left="1145"/>
      </w:pPr>
    </w:p>
    <w:p w:rsidR="00AC4F44" w:rsidRDefault="00EA10EF" w:rsidP="00236782">
      <w:pPr>
        <w:pStyle w:val="a3"/>
        <w:ind w:left="1145"/>
      </w:pPr>
      <w:r>
        <w:rPr>
          <w:noProof/>
          <w:lang w:val="en-US"/>
        </w:rPr>
        <w:drawing>
          <wp:inline distT="0" distB="0" distL="0" distR="0" wp14:anchorId="07D84DF4">
            <wp:extent cx="2261870" cy="97790"/>
            <wp:effectExtent l="0" t="0" r="508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61870" cy="97790"/>
                    </a:xfrm>
                    <a:prstGeom prst="rect">
                      <a:avLst/>
                    </a:prstGeom>
                    <a:noFill/>
                  </pic:spPr>
                </pic:pic>
              </a:graphicData>
            </a:graphic>
          </wp:inline>
        </w:drawing>
      </w:r>
    </w:p>
    <w:p w:rsidR="00EA10EF" w:rsidRDefault="00EA10EF" w:rsidP="00236782">
      <w:pPr>
        <w:pStyle w:val="a3"/>
        <w:ind w:left="1145"/>
      </w:pPr>
    </w:p>
    <w:p w:rsidR="00EA10EF" w:rsidRDefault="00EA10EF" w:rsidP="00236782">
      <w:pPr>
        <w:pStyle w:val="a3"/>
        <w:ind w:left="1145"/>
      </w:pPr>
      <w:r>
        <w:rPr>
          <w:noProof/>
          <w:lang w:val="en-US"/>
        </w:rPr>
        <w:drawing>
          <wp:inline distT="0" distB="0" distL="0" distR="0" wp14:anchorId="63AC34C1">
            <wp:extent cx="4913630" cy="219710"/>
            <wp:effectExtent l="0" t="0" r="1270" b="889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913630" cy="219710"/>
                    </a:xfrm>
                    <a:prstGeom prst="rect">
                      <a:avLst/>
                    </a:prstGeom>
                    <a:noFill/>
                  </pic:spPr>
                </pic:pic>
              </a:graphicData>
            </a:graphic>
          </wp:inline>
        </w:drawing>
      </w:r>
    </w:p>
    <w:p w:rsidR="00EA10EF" w:rsidRDefault="00EA10EF" w:rsidP="00236782">
      <w:pPr>
        <w:pStyle w:val="a3"/>
        <w:ind w:left="1145"/>
      </w:pPr>
    </w:p>
    <w:p w:rsidR="00EA10EF" w:rsidRDefault="00EA10EF" w:rsidP="00236782">
      <w:pPr>
        <w:pStyle w:val="a3"/>
        <w:ind w:left="1145"/>
      </w:pPr>
      <w:r>
        <w:rPr>
          <w:noProof/>
          <w:lang w:val="en-US"/>
        </w:rPr>
        <w:drawing>
          <wp:inline distT="0" distB="0" distL="0" distR="0" wp14:anchorId="471BA8C3">
            <wp:extent cx="1280160" cy="91440"/>
            <wp:effectExtent l="0" t="0" r="0" b="381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280160" cy="91440"/>
                    </a:xfrm>
                    <a:prstGeom prst="rect">
                      <a:avLst/>
                    </a:prstGeom>
                    <a:noFill/>
                  </pic:spPr>
                </pic:pic>
              </a:graphicData>
            </a:graphic>
          </wp:inline>
        </w:drawing>
      </w:r>
    </w:p>
    <w:p w:rsidR="00EA10EF" w:rsidRDefault="00EA10EF" w:rsidP="00236782">
      <w:pPr>
        <w:pStyle w:val="a3"/>
        <w:ind w:left="1145"/>
      </w:pPr>
      <w:r>
        <w:rPr>
          <w:noProof/>
          <w:lang w:val="en-US"/>
        </w:rPr>
        <w:lastRenderedPageBreak/>
        <w:drawing>
          <wp:inline distT="0" distB="0" distL="0" distR="0" wp14:anchorId="2E0B88AA" wp14:editId="0B86A3EC">
            <wp:extent cx="4913630" cy="335280"/>
            <wp:effectExtent l="0" t="0" r="1270" b="762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913630" cy="335280"/>
                    </a:xfrm>
                    <a:prstGeom prst="rect">
                      <a:avLst/>
                    </a:prstGeom>
                    <a:noFill/>
                  </pic:spPr>
                </pic:pic>
              </a:graphicData>
            </a:graphic>
          </wp:inline>
        </w:drawing>
      </w:r>
    </w:p>
    <w:p w:rsidR="00EA10EF" w:rsidRDefault="00EA10EF" w:rsidP="00236782">
      <w:pPr>
        <w:pStyle w:val="a3"/>
        <w:ind w:left="1145"/>
      </w:pPr>
    </w:p>
    <w:p w:rsidR="00EA10EF" w:rsidRDefault="00EA10EF" w:rsidP="00236782">
      <w:pPr>
        <w:pStyle w:val="a3"/>
        <w:ind w:left="1145"/>
      </w:pPr>
      <w:r>
        <w:rPr>
          <w:noProof/>
          <w:lang w:val="en-US"/>
        </w:rPr>
        <w:drawing>
          <wp:inline distT="0" distB="0" distL="0" distR="0" wp14:anchorId="328A5A7A" wp14:editId="00BDCCE5">
            <wp:extent cx="4005580" cy="194945"/>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005580" cy="194945"/>
                    </a:xfrm>
                    <a:prstGeom prst="rect">
                      <a:avLst/>
                    </a:prstGeom>
                    <a:noFill/>
                  </pic:spPr>
                </pic:pic>
              </a:graphicData>
            </a:graphic>
          </wp:inline>
        </w:drawing>
      </w:r>
    </w:p>
    <w:p w:rsidR="00EA10EF" w:rsidRDefault="00EA10EF" w:rsidP="00236782">
      <w:pPr>
        <w:pStyle w:val="a3"/>
        <w:ind w:left="1145"/>
      </w:pPr>
    </w:p>
    <w:p w:rsidR="00EA10EF" w:rsidRDefault="00181E14" w:rsidP="00236782">
      <w:pPr>
        <w:pStyle w:val="a3"/>
        <w:ind w:left="1145"/>
      </w:pPr>
      <w:r>
        <w:rPr>
          <w:noProof/>
          <w:lang w:val="en-US"/>
        </w:rPr>
        <w:drawing>
          <wp:inline distT="0" distB="0" distL="0" distR="0" wp14:anchorId="20A4A09C" wp14:editId="66B231D3">
            <wp:extent cx="4923790" cy="154305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23790" cy="1543050"/>
                    </a:xfrm>
                    <a:prstGeom prst="rect">
                      <a:avLst/>
                    </a:prstGeom>
                    <a:noFill/>
                  </pic:spPr>
                </pic:pic>
              </a:graphicData>
            </a:graphic>
          </wp:inline>
        </w:drawing>
      </w:r>
    </w:p>
    <w:p w:rsidR="00181E14" w:rsidRDefault="00181E14" w:rsidP="00236782">
      <w:pPr>
        <w:pStyle w:val="a3"/>
        <w:ind w:left="1145"/>
      </w:pPr>
    </w:p>
    <w:p w:rsidR="00EA10EF" w:rsidRDefault="00181E14" w:rsidP="00236782">
      <w:pPr>
        <w:pStyle w:val="a3"/>
        <w:ind w:left="1145"/>
      </w:pPr>
      <w:r>
        <w:rPr>
          <w:noProof/>
          <w:lang w:val="en-US"/>
        </w:rPr>
        <w:drawing>
          <wp:inline distT="0" distB="0" distL="0" distR="0" wp14:anchorId="218D2786" wp14:editId="3F32097C">
            <wp:extent cx="4407535" cy="1170305"/>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407535" cy="1170305"/>
                    </a:xfrm>
                    <a:prstGeom prst="rect">
                      <a:avLst/>
                    </a:prstGeom>
                    <a:noFill/>
                  </pic:spPr>
                </pic:pic>
              </a:graphicData>
            </a:graphic>
          </wp:inline>
        </w:drawing>
      </w:r>
    </w:p>
    <w:p w:rsidR="00181E14" w:rsidRDefault="00181E14" w:rsidP="00236782">
      <w:pPr>
        <w:pStyle w:val="a3"/>
        <w:ind w:left="1145"/>
      </w:pPr>
    </w:p>
    <w:p w:rsidR="00181E14" w:rsidRDefault="00181E14" w:rsidP="00236782">
      <w:pPr>
        <w:pStyle w:val="a3"/>
        <w:ind w:left="1145"/>
      </w:pPr>
      <w:r>
        <w:rPr>
          <w:noProof/>
          <w:lang w:val="en-US"/>
        </w:rPr>
        <w:drawing>
          <wp:inline distT="0" distB="0" distL="0" distR="0" wp14:anchorId="2094DFFF" wp14:editId="0A61ECD1">
            <wp:extent cx="4407535" cy="69469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07535" cy="694690"/>
                    </a:xfrm>
                    <a:prstGeom prst="rect">
                      <a:avLst/>
                    </a:prstGeom>
                    <a:noFill/>
                  </pic:spPr>
                </pic:pic>
              </a:graphicData>
            </a:graphic>
          </wp:inline>
        </w:drawing>
      </w:r>
    </w:p>
    <w:p w:rsidR="00181E14" w:rsidRDefault="00181E14" w:rsidP="00236782">
      <w:pPr>
        <w:pStyle w:val="a3"/>
        <w:ind w:left="1145"/>
      </w:pPr>
    </w:p>
    <w:p w:rsidR="00181E14" w:rsidRDefault="00181E14" w:rsidP="00236782">
      <w:pPr>
        <w:pStyle w:val="a3"/>
        <w:ind w:left="1145"/>
      </w:pPr>
      <w:r>
        <w:rPr>
          <w:noProof/>
          <w:lang w:val="en-US"/>
        </w:rPr>
        <w:drawing>
          <wp:inline distT="0" distB="0" distL="0" distR="0" wp14:anchorId="6C501AB8" wp14:editId="581DE4AD">
            <wp:extent cx="4407535" cy="335280"/>
            <wp:effectExtent l="0" t="0" r="0" b="762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407535" cy="335280"/>
                    </a:xfrm>
                    <a:prstGeom prst="rect">
                      <a:avLst/>
                    </a:prstGeom>
                    <a:noFill/>
                  </pic:spPr>
                </pic:pic>
              </a:graphicData>
            </a:graphic>
          </wp:inline>
        </w:drawing>
      </w:r>
    </w:p>
    <w:p w:rsidR="00181E14" w:rsidRDefault="00181E14" w:rsidP="00236782">
      <w:pPr>
        <w:pStyle w:val="a3"/>
        <w:ind w:left="1145"/>
      </w:pPr>
    </w:p>
    <w:p w:rsidR="00181E14" w:rsidRDefault="00181E14" w:rsidP="00236782">
      <w:pPr>
        <w:pStyle w:val="a3"/>
        <w:ind w:left="1145"/>
      </w:pPr>
      <w:r>
        <w:rPr>
          <w:noProof/>
          <w:lang w:val="en-US"/>
        </w:rPr>
        <w:drawing>
          <wp:inline distT="0" distB="0" distL="0" distR="0" wp14:anchorId="2F59C2DD" wp14:editId="2195658A">
            <wp:extent cx="4401820" cy="335280"/>
            <wp:effectExtent l="0" t="0" r="0" b="762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401820" cy="335280"/>
                    </a:xfrm>
                    <a:prstGeom prst="rect">
                      <a:avLst/>
                    </a:prstGeom>
                    <a:noFill/>
                  </pic:spPr>
                </pic:pic>
              </a:graphicData>
            </a:graphic>
          </wp:inline>
        </w:drawing>
      </w:r>
    </w:p>
    <w:p w:rsidR="00181E14" w:rsidRDefault="00181E14" w:rsidP="00236782">
      <w:pPr>
        <w:pStyle w:val="a3"/>
        <w:ind w:left="1145"/>
      </w:pPr>
    </w:p>
    <w:p w:rsidR="00181E14" w:rsidRDefault="00181E14" w:rsidP="00236782">
      <w:pPr>
        <w:pStyle w:val="a3"/>
        <w:ind w:left="1145"/>
      </w:pPr>
      <w:r>
        <w:rPr>
          <w:noProof/>
          <w:lang w:val="en-US"/>
        </w:rPr>
        <w:drawing>
          <wp:inline distT="0" distB="0" distL="0" distR="0" wp14:anchorId="557F2771" wp14:editId="0A18F1CC">
            <wp:extent cx="4444365" cy="359410"/>
            <wp:effectExtent l="0" t="0" r="0" b="254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444365" cy="359410"/>
                    </a:xfrm>
                    <a:prstGeom prst="rect">
                      <a:avLst/>
                    </a:prstGeom>
                    <a:noFill/>
                  </pic:spPr>
                </pic:pic>
              </a:graphicData>
            </a:graphic>
          </wp:inline>
        </w:drawing>
      </w:r>
    </w:p>
    <w:p w:rsidR="00A052BD" w:rsidRDefault="00A052BD" w:rsidP="00236782">
      <w:pPr>
        <w:pStyle w:val="a3"/>
        <w:ind w:left="1145"/>
      </w:pPr>
    </w:p>
    <w:p w:rsidR="00A052BD" w:rsidRDefault="000418B4" w:rsidP="00236782">
      <w:pPr>
        <w:pStyle w:val="a3"/>
        <w:ind w:left="1145"/>
      </w:pPr>
      <w:r w:rsidRPr="00A052BD">
        <w:rPr>
          <w:rFonts w:ascii="Times New Roman" w:eastAsia="Times New Roman" w:hAnsi="Times New Roman" w:cs="Times New Roman"/>
          <w:noProof/>
          <w:lang w:val="en-US"/>
        </w:rPr>
        <w:drawing>
          <wp:anchor distT="0" distB="0" distL="0" distR="0" simplePos="0" relativeHeight="251659264" behindDoc="0" locked="0" layoutInCell="1" allowOverlap="1" wp14:anchorId="5FC75973" wp14:editId="7DBF7960">
            <wp:simplePos x="0" y="0"/>
            <wp:positionH relativeFrom="page">
              <wp:posOffset>1590675</wp:posOffset>
            </wp:positionH>
            <wp:positionV relativeFrom="page">
              <wp:posOffset>7505700</wp:posOffset>
            </wp:positionV>
            <wp:extent cx="2820035" cy="1979295"/>
            <wp:effectExtent l="0" t="0" r="0" b="1905"/>
            <wp:wrapNone/>
            <wp:docPr id="84"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66.png"/>
                    <pic:cNvPicPr/>
                  </pic:nvPicPr>
                  <pic:blipFill>
                    <a:blip r:embed="rId47" cstate="print"/>
                    <a:stretch>
                      <a:fillRect/>
                    </a:stretch>
                  </pic:blipFill>
                  <pic:spPr>
                    <a:xfrm>
                      <a:off x="0" y="0"/>
                      <a:ext cx="2820035" cy="1979295"/>
                    </a:xfrm>
                    <a:prstGeom prst="rect">
                      <a:avLst/>
                    </a:prstGeom>
                  </pic:spPr>
                </pic:pic>
              </a:graphicData>
            </a:graphic>
            <wp14:sizeRelH relativeFrom="margin">
              <wp14:pctWidth>0</wp14:pctWidth>
            </wp14:sizeRelH>
            <wp14:sizeRelV relativeFrom="margin">
              <wp14:pctHeight>0</wp14:pctHeight>
            </wp14:sizeRelV>
          </wp:anchor>
        </w:drawing>
      </w:r>
    </w:p>
    <w:p w:rsidR="00A052BD" w:rsidRDefault="00A052BD" w:rsidP="00236782">
      <w:pPr>
        <w:pStyle w:val="a3"/>
        <w:ind w:left="1145"/>
      </w:pPr>
    </w:p>
    <w:p w:rsidR="00A052BD" w:rsidRDefault="00A052BD" w:rsidP="00236782">
      <w:pPr>
        <w:pStyle w:val="a3"/>
        <w:ind w:left="1145"/>
      </w:pPr>
    </w:p>
    <w:p w:rsidR="00A052BD" w:rsidRDefault="00A052BD" w:rsidP="00236782">
      <w:pPr>
        <w:pStyle w:val="a3"/>
        <w:ind w:left="1145"/>
      </w:pPr>
    </w:p>
    <w:p w:rsidR="00A052BD" w:rsidRDefault="00A052BD" w:rsidP="00236782">
      <w:pPr>
        <w:pStyle w:val="a3"/>
        <w:ind w:left="1145"/>
      </w:pPr>
    </w:p>
    <w:p w:rsidR="00A052BD" w:rsidRDefault="00A052BD" w:rsidP="00236782">
      <w:pPr>
        <w:pStyle w:val="a3"/>
        <w:ind w:left="1145"/>
      </w:pPr>
    </w:p>
    <w:p w:rsidR="00A052BD" w:rsidRDefault="00A052BD" w:rsidP="00236782">
      <w:pPr>
        <w:pStyle w:val="a3"/>
        <w:ind w:left="1145"/>
      </w:pPr>
    </w:p>
    <w:p w:rsidR="00A052BD" w:rsidRDefault="00A052BD" w:rsidP="00236782">
      <w:pPr>
        <w:pStyle w:val="a3"/>
        <w:ind w:left="1145"/>
      </w:pPr>
    </w:p>
    <w:p w:rsidR="00181E14" w:rsidRDefault="00181E14" w:rsidP="00236782">
      <w:pPr>
        <w:pStyle w:val="a3"/>
        <w:ind w:left="1145"/>
      </w:pPr>
    </w:p>
    <w:p w:rsidR="00181E14" w:rsidRPr="00F40474" w:rsidRDefault="00F40474" w:rsidP="00F40474">
      <w:pPr>
        <w:pStyle w:val="a3"/>
        <w:numPr>
          <w:ilvl w:val="0"/>
          <w:numId w:val="2"/>
        </w:numPr>
        <w:rPr>
          <w:b/>
        </w:rPr>
      </w:pPr>
      <w:r w:rsidRPr="00F40474">
        <w:rPr>
          <w:b/>
        </w:rPr>
        <w:lastRenderedPageBreak/>
        <w:t xml:space="preserve">básnička: </w:t>
      </w:r>
      <w:r w:rsidRPr="00F40474">
        <w:rPr>
          <w:b/>
          <w:i/>
        </w:rPr>
        <w:t>Semafor u kraje, rozhlíží se do kraje</w:t>
      </w:r>
    </w:p>
    <w:p w:rsidR="00F40474" w:rsidRDefault="00CF3C38" w:rsidP="00F40474">
      <w:pPr>
        <w:pStyle w:val="a3"/>
        <w:ind w:left="785"/>
      </w:pPr>
      <w:r>
        <w:rPr>
          <w:noProof/>
          <w:lang w:val="en-US"/>
        </w:rPr>
        <w:drawing>
          <wp:inline distT="0" distB="0" distL="0" distR="0" wp14:anchorId="0D9F2057">
            <wp:extent cx="4383405" cy="1054735"/>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383405" cy="1054735"/>
                    </a:xfrm>
                    <a:prstGeom prst="rect">
                      <a:avLst/>
                    </a:prstGeom>
                    <a:noFill/>
                  </pic:spPr>
                </pic:pic>
              </a:graphicData>
            </a:graphic>
          </wp:inline>
        </w:drawing>
      </w:r>
    </w:p>
    <w:p w:rsidR="00CF3C38" w:rsidRDefault="00CF3C38" w:rsidP="00F40474">
      <w:pPr>
        <w:pStyle w:val="a3"/>
        <w:ind w:left="785"/>
      </w:pPr>
    </w:p>
    <w:p w:rsidR="00CF3C38" w:rsidRPr="00061379" w:rsidRDefault="00061379" w:rsidP="00061379">
      <w:pPr>
        <w:pStyle w:val="a3"/>
        <w:numPr>
          <w:ilvl w:val="0"/>
          <w:numId w:val="2"/>
        </w:numPr>
        <w:rPr>
          <w:b/>
        </w:rPr>
      </w:pPr>
      <w:r w:rsidRPr="00061379">
        <w:rPr>
          <w:b/>
        </w:rPr>
        <w:t xml:space="preserve">sluchová hra: </w:t>
      </w:r>
      <w:r w:rsidRPr="00061379">
        <w:rPr>
          <w:b/>
          <w:i/>
        </w:rPr>
        <w:t>Na zvuky</w:t>
      </w:r>
    </w:p>
    <w:p w:rsidR="00061379" w:rsidRDefault="00061379" w:rsidP="00061379">
      <w:pPr>
        <w:pStyle w:val="a3"/>
        <w:numPr>
          <w:ilvl w:val="0"/>
          <w:numId w:val="6"/>
        </w:numPr>
      </w:pPr>
      <w:r w:rsidRPr="00061379">
        <w:t>Tato hra je obměnou hry „Kukačko, zakukej“. Děti sedí v kruhu, vybrané dítě, které je uprostřed, má zavázané oči. Učitelka - rodič určí zvuk, který bude dítě - např. sourozenec vydávat – sanitka, nákladní vozidlo, osobní vozidlo, chodec, cvakání na přechodu pro chodce (zvuk pro nevidící), atd. Dítě, které je uprostřed kruhu má za úkol uhodnout kdo jaký zvuk vydává. Vybrané dítě osloví spoluhráče: „Předveď mi svůj zvuk!“ Ten, před kým stojí musí vydat přidělený zvuk. Teď je už na dítěti, zda zvuk uhodne, kdo jej vydává a jaký zvuk to je. Pokud uhodne, hráči se vymění. Cíl hry: rozpoznávání zvuků – sluchová analýza a syntéza, uvědomění si důležitosti zraku jako orientačního smyslu</w:t>
      </w:r>
      <w:r>
        <w:t>.</w:t>
      </w:r>
    </w:p>
    <w:p w:rsidR="00FA73C2" w:rsidRDefault="00FA73C2" w:rsidP="00FA73C2">
      <w:pPr>
        <w:pStyle w:val="a3"/>
        <w:ind w:left="1145"/>
      </w:pPr>
    </w:p>
    <w:p w:rsidR="00061379" w:rsidRPr="00FA73C2" w:rsidRDefault="00FA73C2" w:rsidP="00061379">
      <w:pPr>
        <w:pStyle w:val="a3"/>
        <w:numPr>
          <w:ilvl w:val="0"/>
          <w:numId w:val="2"/>
        </w:numPr>
        <w:rPr>
          <w:b/>
        </w:rPr>
      </w:pPr>
      <w:r w:rsidRPr="00FA73C2">
        <w:rPr>
          <w:b/>
        </w:rPr>
        <w:t xml:space="preserve">pracovní list: </w:t>
      </w:r>
      <w:r w:rsidRPr="00FA73C2">
        <w:rPr>
          <w:b/>
          <w:i/>
        </w:rPr>
        <w:t>Semafor</w:t>
      </w:r>
    </w:p>
    <w:p w:rsidR="00FA73C2" w:rsidRDefault="00FA73C2" w:rsidP="00FA73C2">
      <w:pPr>
        <w:pStyle w:val="a3"/>
        <w:ind w:left="785"/>
        <w:rPr>
          <w:b/>
        </w:rPr>
      </w:pPr>
      <w:r>
        <w:rPr>
          <w:b/>
          <w:noProof/>
          <w:lang w:val="en-US"/>
        </w:rPr>
        <w:drawing>
          <wp:inline distT="0" distB="0" distL="0" distR="0">
            <wp:extent cx="2362581" cy="3343275"/>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semafor.jpg"/>
                    <pic:cNvPicPr/>
                  </pic:nvPicPr>
                  <pic:blipFill>
                    <a:blip r:embed="rId49">
                      <a:extLst>
                        <a:ext uri="{28A0092B-C50C-407E-A947-70E740481C1C}">
                          <a14:useLocalDpi xmlns:a14="http://schemas.microsoft.com/office/drawing/2010/main" val="0"/>
                        </a:ext>
                      </a:extLst>
                    </a:blip>
                    <a:stretch>
                      <a:fillRect/>
                    </a:stretch>
                  </pic:blipFill>
                  <pic:spPr>
                    <a:xfrm>
                      <a:off x="0" y="0"/>
                      <a:ext cx="2369274" cy="3352746"/>
                    </a:xfrm>
                    <a:prstGeom prst="rect">
                      <a:avLst/>
                    </a:prstGeom>
                  </pic:spPr>
                </pic:pic>
              </a:graphicData>
            </a:graphic>
          </wp:inline>
        </w:drawing>
      </w:r>
    </w:p>
    <w:p w:rsidR="00FA73C2" w:rsidRDefault="00FA73C2" w:rsidP="00FA73C2">
      <w:pPr>
        <w:pStyle w:val="a3"/>
        <w:ind w:left="785"/>
        <w:rPr>
          <w:b/>
        </w:rPr>
      </w:pPr>
    </w:p>
    <w:p w:rsidR="00FA73C2" w:rsidRPr="00E0660C" w:rsidRDefault="00134B67" w:rsidP="00FA73C2">
      <w:pPr>
        <w:pStyle w:val="a3"/>
        <w:numPr>
          <w:ilvl w:val="0"/>
          <w:numId w:val="2"/>
        </w:numPr>
        <w:rPr>
          <w:b/>
        </w:rPr>
      </w:pPr>
      <w:r>
        <w:rPr>
          <w:b/>
        </w:rPr>
        <w:t xml:space="preserve">pohybová hra: </w:t>
      </w:r>
      <w:r w:rsidR="00E0660C" w:rsidRPr="00E0660C">
        <w:rPr>
          <w:b/>
          <w:i/>
        </w:rPr>
        <w:t>Přeprava balíku</w:t>
      </w:r>
    </w:p>
    <w:p w:rsidR="00E0660C" w:rsidRDefault="00E0660C" w:rsidP="00E0660C">
      <w:pPr>
        <w:pStyle w:val="a3"/>
        <w:numPr>
          <w:ilvl w:val="0"/>
          <w:numId w:val="6"/>
        </w:numPr>
      </w:pPr>
      <w:r>
        <w:t>Balík nejprve cestuje vlakem (uděláme vlak, chytneme se za ramena a pohybujeme se do rytmu hudby) – balík ponese první dítě = mašinka</w:t>
      </w:r>
    </w:p>
    <w:p w:rsidR="00E0660C" w:rsidRDefault="00E0660C" w:rsidP="00E0660C">
      <w:pPr>
        <w:pStyle w:val="a3"/>
        <w:numPr>
          <w:ilvl w:val="0"/>
          <w:numId w:val="6"/>
        </w:numPr>
      </w:pPr>
      <w:r>
        <w:t>dorazili jsme k moři a abychom se přes něj dostali co nejrychleji, poletíme letadlem (balík postavíme doprostřed místnosti, létáme kolem něj jako letadla)</w:t>
      </w:r>
    </w:p>
    <w:p w:rsidR="00E0660C" w:rsidRDefault="00E0660C" w:rsidP="00E0660C">
      <w:pPr>
        <w:pStyle w:val="a3"/>
        <w:numPr>
          <w:ilvl w:val="0"/>
          <w:numId w:val="6"/>
        </w:numPr>
      </w:pPr>
      <w:r>
        <w:t>a protože na ostrov kam potřebujeme letadla nepřistávají, zvolíme plavbu lodí (loď se na vlnách pohupuje = klek, pohubování nahoru a dolů+ vlnky rukama)</w:t>
      </w:r>
    </w:p>
    <w:p w:rsidR="00E0660C" w:rsidRDefault="00E0660C" w:rsidP="00E0660C">
      <w:pPr>
        <w:pStyle w:val="a3"/>
        <w:numPr>
          <w:ilvl w:val="0"/>
          <w:numId w:val="6"/>
        </w:numPr>
      </w:pPr>
      <w:r>
        <w:lastRenderedPageBreak/>
        <w:t xml:space="preserve"> doručení balíku do školky na ostrově</w:t>
      </w:r>
    </w:p>
    <w:p w:rsidR="00E0660C" w:rsidRDefault="00E0660C" w:rsidP="00E0660C">
      <w:pPr>
        <w:pStyle w:val="a3"/>
        <w:numPr>
          <w:ilvl w:val="0"/>
          <w:numId w:val="6"/>
        </w:numPr>
      </w:pPr>
      <w:r>
        <w:t xml:space="preserve"> Co si myslíte, že v něm je? – rozbalení balíku (= reflexní vesta)</w:t>
      </w:r>
    </w:p>
    <w:p w:rsidR="00582530" w:rsidRDefault="00582530" w:rsidP="00582530">
      <w:pPr>
        <w:pStyle w:val="a3"/>
        <w:ind w:left="1145"/>
      </w:pPr>
    </w:p>
    <w:p w:rsidR="00582530" w:rsidRDefault="00582530" w:rsidP="00582530">
      <w:pPr>
        <w:pStyle w:val="a3"/>
        <w:numPr>
          <w:ilvl w:val="0"/>
          <w:numId w:val="2"/>
        </w:numPr>
        <w:rPr>
          <w:b/>
        </w:rPr>
      </w:pPr>
      <w:r w:rsidRPr="00582530">
        <w:rPr>
          <w:b/>
        </w:rPr>
        <w:t>hry s retroreflexním materiálem</w:t>
      </w:r>
    </w:p>
    <w:p w:rsidR="00582530" w:rsidRDefault="00582530" w:rsidP="00582530">
      <w:pPr>
        <w:pStyle w:val="a3"/>
        <w:numPr>
          <w:ilvl w:val="0"/>
          <w:numId w:val="6"/>
        </w:numPr>
      </w:pPr>
      <w:r w:rsidRPr="00582530">
        <w:t>Pomůcky: Barevné papíry - alespoň formátu A3, různobarevné předměty, reflexní páska, případně předměty z reflexu (odrazky na kolo, dárkové předměty z pojišťoven, apod.), baterka. Obměnou hry je možnost použití reflexního materiálu při zatažených závěsech. Není zapotřebí mít místnost zcela zatemněnou. Pro ukázku stačí jen využít podzimního nebo zimního počasí, kdy není venku jasno. Děti pokládají na barevný podklad stejné předměty a učitelka mezi ně vloží několik předmětů opatřených retroreflexní barvou. Děti názorně vidí rozdíl mezi viditelností barev a retroreflexního materiálu, např. při stmívání nebo za deště, sněžení, zvláště pokud jsou předměty nasvětleny baterkou napodobující osvětlení reflektory vozidla.Učitelka dětem vysvětlí, proč je barva na retroreflexu dobře viditelná a jaký má význam pro pasivní ochranu každého účastníka silničního provozu</w:t>
      </w:r>
      <w:r>
        <w:t>.</w:t>
      </w:r>
    </w:p>
    <w:p w:rsidR="00582530" w:rsidRDefault="00582530" w:rsidP="00582530">
      <w:pPr>
        <w:pStyle w:val="a3"/>
        <w:ind w:left="1145"/>
      </w:pPr>
    </w:p>
    <w:p w:rsidR="00582530" w:rsidRPr="00247C5B" w:rsidRDefault="00582530" w:rsidP="00582530">
      <w:pPr>
        <w:pStyle w:val="a3"/>
        <w:numPr>
          <w:ilvl w:val="0"/>
          <w:numId w:val="2"/>
        </w:numPr>
        <w:rPr>
          <w:b/>
        </w:rPr>
      </w:pPr>
      <w:r w:rsidRPr="00247C5B">
        <w:rPr>
          <w:b/>
        </w:rPr>
        <w:t>básnička</w:t>
      </w:r>
      <w:r w:rsidRPr="00247C5B">
        <w:rPr>
          <w:b/>
          <w:i/>
        </w:rPr>
        <w:t>:</w:t>
      </w:r>
      <w:r w:rsidR="00247C5B" w:rsidRPr="00247C5B">
        <w:rPr>
          <w:b/>
          <w:i/>
        </w:rPr>
        <w:t xml:space="preserve"> </w:t>
      </w:r>
      <w:r w:rsidRPr="00247C5B">
        <w:rPr>
          <w:b/>
          <w:i/>
        </w:rPr>
        <w:t>Letí nocí brouček, je to ještě klouček</w:t>
      </w:r>
    </w:p>
    <w:p w:rsidR="00247C5B" w:rsidRDefault="00247C5B" w:rsidP="00247C5B">
      <w:pPr>
        <w:pStyle w:val="a3"/>
        <w:ind w:left="785"/>
      </w:pPr>
      <w:r>
        <w:rPr>
          <w:noProof/>
          <w:lang w:val="en-US"/>
        </w:rPr>
        <w:drawing>
          <wp:inline distT="0" distB="0" distL="0" distR="0" wp14:anchorId="1F768B7F">
            <wp:extent cx="4304030" cy="810895"/>
            <wp:effectExtent l="0" t="0" r="1270" b="825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304030" cy="810895"/>
                    </a:xfrm>
                    <a:prstGeom prst="rect">
                      <a:avLst/>
                    </a:prstGeom>
                    <a:noFill/>
                  </pic:spPr>
                </pic:pic>
              </a:graphicData>
            </a:graphic>
          </wp:inline>
        </w:drawing>
      </w:r>
    </w:p>
    <w:p w:rsidR="00247C5B" w:rsidRDefault="00247C5B" w:rsidP="00247C5B">
      <w:pPr>
        <w:pStyle w:val="a3"/>
        <w:ind w:left="785"/>
      </w:pPr>
    </w:p>
    <w:p w:rsidR="00247C5B" w:rsidRPr="004A2667" w:rsidRDefault="004A2667" w:rsidP="004A2667">
      <w:pPr>
        <w:pStyle w:val="a3"/>
        <w:numPr>
          <w:ilvl w:val="0"/>
          <w:numId w:val="2"/>
        </w:numPr>
        <w:rPr>
          <w:b/>
        </w:rPr>
      </w:pPr>
      <w:r w:rsidRPr="004A2667">
        <w:rPr>
          <w:b/>
        </w:rPr>
        <w:t xml:space="preserve">motivační pohádka: </w:t>
      </w:r>
      <w:r w:rsidRPr="004A2667">
        <w:rPr>
          <w:b/>
          <w:i/>
        </w:rPr>
        <w:t>Viditelnost</w:t>
      </w:r>
    </w:p>
    <w:p w:rsidR="004A2667" w:rsidRDefault="00784547" w:rsidP="004A2667">
      <w:pPr>
        <w:pStyle w:val="a3"/>
        <w:ind w:left="785"/>
        <w:rPr>
          <w:b/>
        </w:rPr>
      </w:pPr>
      <w:r>
        <w:rPr>
          <w:b/>
          <w:noProof/>
          <w:lang w:val="en-US"/>
        </w:rPr>
        <w:drawing>
          <wp:inline distT="0" distB="0" distL="0" distR="0" wp14:anchorId="163F438C">
            <wp:extent cx="4956175" cy="359410"/>
            <wp:effectExtent l="0" t="0" r="0" b="254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956175" cy="359410"/>
                    </a:xfrm>
                    <a:prstGeom prst="rect">
                      <a:avLst/>
                    </a:prstGeom>
                    <a:noFill/>
                  </pic:spPr>
                </pic:pic>
              </a:graphicData>
            </a:graphic>
          </wp:inline>
        </w:drawing>
      </w:r>
    </w:p>
    <w:p w:rsidR="00784547" w:rsidRDefault="00784547" w:rsidP="004A2667">
      <w:pPr>
        <w:pStyle w:val="a3"/>
        <w:ind w:left="785"/>
        <w:rPr>
          <w:b/>
        </w:rPr>
      </w:pPr>
      <w:r>
        <w:rPr>
          <w:b/>
          <w:noProof/>
          <w:lang w:val="en-US"/>
        </w:rPr>
        <w:drawing>
          <wp:inline distT="0" distB="0" distL="0" distR="0" wp14:anchorId="06A76E65">
            <wp:extent cx="2969260" cy="115570"/>
            <wp:effectExtent l="0" t="0" r="254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69260" cy="115570"/>
                    </a:xfrm>
                    <a:prstGeom prst="rect">
                      <a:avLst/>
                    </a:prstGeom>
                    <a:noFill/>
                  </pic:spPr>
                </pic:pic>
              </a:graphicData>
            </a:graphic>
          </wp:inline>
        </w:drawing>
      </w:r>
    </w:p>
    <w:p w:rsidR="00784547" w:rsidRDefault="00784547" w:rsidP="004A2667">
      <w:pPr>
        <w:pStyle w:val="a3"/>
        <w:ind w:left="785"/>
        <w:rPr>
          <w:b/>
        </w:rPr>
      </w:pPr>
    </w:p>
    <w:p w:rsidR="00784547" w:rsidRDefault="00784547" w:rsidP="004A2667">
      <w:pPr>
        <w:pStyle w:val="a3"/>
        <w:ind w:left="785"/>
        <w:rPr>
          <w:b/>
        </w:rPr>
      </w:pPr>
      <w:r>
        <w:rPr>
          <w:b/>
          <w:noProof/>
          <w:lang w:val="en-US"/>
        </w:rPr>
        <w:drawing>
          <wp:inline distT="0" distB="0" distL="0" distR="0" wp14:anchorId="2CE08074">
            <wp:extent cx="4864735" cy="469265"/>
            <wp:effectExtent l="0" t="0" r="0" b="698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864735" cy="469265"/>
                    </a:xfrm>
                    <a:prstGeom prst="rect">
                      <a:avLst/>
                    </a:prstGeom>
                    <a:noFill/>
                  </pic:spPr>
                </pic:pic>
              </a:graphicData>
            </a:graphic>
          </wp:inline>
        </w:drawing>
      </w:r>
    </w:p>
    <w:p w:rsidR="00784547" w:rsidRDefault="00784547" w:rsidP="004A2667">
      <w:pPr>
        <w:pStyle w:val="a3"/>
        <w:ind w:left="785"/>
        <w:rPr>
          <w:b/>
        </w:rPr>
      </w:pPr>
    </w:p>
    <w:p w:rsidR="00784547" w:rsidRDefault="00784547" w:rsidP="004A2667">
      <w:pPr>
        <w:pStyle w:val="a3"/>
        <w:ind w:left="785"/>
        <w:rPr>
          <w:b/>
        </w:rPr>
      </w:pPr>
      <w:r>
        <w:rPr>
          <w:b/>
          <w:noProof/>
          <w:lang w:val="en-US"/>
        </w:rPr>
        <w:drawing>
          <wp:inline distT="0" distB="0" distL="0" distR="0" wp14:anchorId="7C5F2594">
            <wp:extent cx="4359275" cy="194945"/>
            <wp:effectExtent l="0" t="0" r="317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359275" cy="194945"/>
                    </a:xfrm>
                    <a:prstGeom prst="rect">
                      <a:avLst/>
                    </a:prstGeom>
                    <a:noFill/>
                  </pic:spPr>
                </pic:pic>
              </a:graphicData>
            </a:graphic>
          </wp:inline>
        </w:drawing>
      </w:r>
    </w:p>
    <w:p w:rsidR="005F176B" w:rsidRDefault="005F176B" w:rsidP="004A2667">
      <w:pPr>
        <w:pStyle w:val="a3"/>
        <w:ind w:left="785"/>
        <w:rPr>
          <w:b/>
        </w:rPr>
      </w:pPr>
    </w:p>
    <w:p w:rsidR="005F176B" w:rsidRDefault="005F176B" w:rsidP="004A2667">
      <w:pPr>
        <w:pStyle w:val="a3"/>
        <w:ind w:left="785"/>
        <w:rPr>
          <w:b/>
        </w:rPr>
      </w:pPr>
      <w:r>
        <w:rPr>
          <w:b/>
          <w:noProof/>
          <w:lang w:val="en-US"/>
        </w:rPr>
        <w:drawing>
          <wp:inline distT="0" distB="0" distL="0" distR="0" wp14:anchorId="60AEA11D">
            <wp:extent cx="4907915" cy="457200"/>
            <wp:effectExtent l="0" t="0" r="698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907915" cy="457200"/>
                    </a:xfrm>
                    <a:prstGeom prst="rect">
                      <a:avLst/>
                    </a:prstGeom>
                    <a:noFill/>
                  </pic:spPr>
                </pic:pic>
              </a:graphicData>
            </a:graphic>
          </wp:inline>
        </w:drawing>
      </w:r>
    </w:p>
    <w:p w:rsidR="005F176B" w:rsidRDefault="005F176B" w:rsidP="004A2667">
      <w:pPr>
        <w:pStyle w:val="a3"/>
        <w:ind w:left="785"/>
        <w:rPr>
          <w:b/>
        </w:rPr>
      </w:pPr>
    </w:p>
    <w:p w:rsidR="005F176B" w:rsidRDefault="005F176B" w:rsidP="004A2667">
      <w:pPr>
        <w:pStyle w:val="a3"/>
        <w:ind w:left="785"/>
        <w:rPr>
          <w:b/>
        </w:rPr>
      </w:pPr>
      <w:r>
        <w:rPr>
          <w:b/>
          <w:noProof/>
          <w:lang w:val="en-US"/>
        </w:rPr>
        <w:drawing>
          <wp:inline distT="0" distB="0" distL="0" distR="0" wp14:anchorId="1D3D3846">
            <wp:extent cx="4364990" cy="194945"/>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64990" cy="194945"/>
                    </a:xfrm>
                    <a:prstGeom prst="rect">
                      <a:avLst/>
                    </a:prstGeom>
                    <a:noFill/>
                  </pic:spPr>
                </pic:pic>
              </a:graphicData>
            </a:graphic>
          </wp:inline>
        </w:drawing>
      </w:r>
    </w:p>
    <w:p w:rsidR="005F176B" w:rsidRDefault="005F176B" w:rsidP="004A2667">
      <w:pPr>
        <w:pStyle w:val="a3"/>
        <w:ind w:left="785"/>
        <w:rPr>
          <w:b/>
        </w:rPr>
      </w:pPr>
    </w:p>
    <w:p w:rsidR="005F176B" w:rsidRDefault="005F176B" w:rsidP="004A2667">
      <w:pPr>
        <w:pStyle w:val="a3"/>
        <w:ind w:left="785"/>
        <w:rPr>
          <w:b/>
        </w:rPr>
      </w:pPr>
      <w:r>
        <w:rPr>
          <w:b/>
          <w:noProof/>
          <w:lang w:val="en-US"/>
        </w:rPr>
        <w:drawing>
          <wp:inline distT="0" distB="0" distL="0" distR="0" wp14:anchorId="47EE765C">
            <wp:extent cx="4913630" cy="694690"/>
            <wp:effectExtent l="0" t="0" r="127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913630" cy="694690"/>
                    </a:xfrm>
                    <a:prstGeom prst="rect">
                      <a:avLst/>
                    </a:prstGeom>
                    <a:noFill/>
                  </pic:spPr>
                </pic:pic>
              </a:graphicData>
            </a:graphic>
          </wp:inline>
        </w:drawing>
      </w:r>
    </w:p>
    <w:p w:rsidR="005F176B" w:rsidRDefault="005F176B" w:rsidP="004A2667">
      <w:pPr>
        <w:pStyle w:val="a3"/>
        <w:ind w:left="785"/>
        <w:rPr>
          <w:b/>
        </w:rPr>
      </w:pPr>
    </w:p>
    <w:p w:rsidR="005F176B" w:rsidRDefault="005F176B" w:rsidP="004A2667">
      <w:pPr>
        <w:pStyle w:val="a3"/>
        <w:ind w:left="785"/>
        <w:rPr>
          <w:b/>
        </w:rPr>
      </w:pPr>
      <w:r>
        <w:rPr>
          <w:b/>
          <w:noProof/>
          <w:lang w:val="en-US"/>
        </w:rPr>
        <w:drawing>
          <wp:inline distT="0" distB="0" distL="0" distR="0" wp14:anchorId="7BE7C83B">
            <wp:extent cx="3578860" cy="103505"/>
            <wp:effectExtent l="0" t="0" r="254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578860" cy="103505"/>
                    </a:xfrm>
                    <a:prstGeom prst="rect">
                      <a:avLst/>
                    </a:prstGeom>
                    <a:noFill/>
                  </pic:spPr>
                </pic:pic>
              </a:graphicData>
            </a:graphic>
          </wp:inline>
        </w:drawing>
      </w:r>
    </w:p>
    <w:p w:rsidR="005F176B" w:rsidRDefault="005F176B" w:rsidP="004A2667">
      <w:pPr>
        <w:pStyle w:val="a3"/>
        <w:ind w:left="785"/>
        <w:rPr>
          <w:b/>
        </w:rPr>
      </w:pPr>
    </w:p>
    <w:p w:rsidR="005F176B" w:rsidRDefault="005F176B" w:rsidP="004A2667">
      <w:pPr>
        <w:pStyle w:val="a3"/>
        <w:ind w:left="785"/>
        <w:rPr>
          <w:b/>
        </w:rPr>
      </w:pPr>
      <w:r>
        <w:rPr>
          <w:b/>
          <w:noProof/>
          <w:lang w:val="en-US"/>
        </w:rPr>
        <w:lastRenderedPageBreak/>
        <w:drawing>
          <wp:inline distT="0" distB="0" distL="0" distR="0" wp14:anchorId="1B5B79FD">
            <wp:extent cx="4925695" cy="597535"/>
            <wp:effectExtent l="0" t="0" r="825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925695" cy="597535"/>
                    </a:xfrm>
                    <a:prstGeom prst="rect">
                      <a:avLst/>
                    </a:prstGeom>
                    <a:noFill/>
                  </pic:spPr>
                </pic:pic>
              </a:graphicData>
            </a:graphic>
          </wp:inline>
        </w:drawing>
      </w:r>
    </w:p>
    <w:p w:rsidR="005F176B" w:rsidRDefault="005F176B" w:rsidP="004A2667">
      <w:pPr>
        <w:pStyle w:val="a3"/>
        <w:ind w:left="785"/>
        <w:rPr>
          <w:b/>
        </w:rPr>
      </w:pPr>
    </w:p>
    <w:p w:rsidR="005F176B" w:rsidRDefault="005F176B" w:rsidP="004A2667">
      <w:pPr>
        <w:pStyle w:val="a3"/>
        <w:ind w:left="785"/>
        <w:rPr>
          <w:b/>
        </w:rPr>
      </w:pPr>
      <w:r>
        <w:rPr>
          <w:b/>
          <w:noProof/>
          <w:lang w:val="en-US"/>
        </w:rPr>
        <w:drawing>
          <wp:inline distT="0" distB="0" distL="0" distR="0" wp14:anchorId="1A54BAE8">
            <wp:extent cx="4919980" cy="359410"/>
            <wp:effectExtent l="0" t="0" r="0" b="254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919980" cy="359410"/>
                    </a:xfrm>
                    <a:prstGeom prst="rect">
                      <a:avLst/>
                    </a:prstGeom>
                    <a:noFill/>
                  </pic:spPr>
                </pic:pic>
              </a:graphicData>
            </a:graphic>
          </wp:inline>
        </w:drawing>
      </w:r>
    </w:p>
    <w:p w:rsidR="005F176B" w:rsidRDefault="005F176B" w:rsidP="004A2667">
      <w:pPr>
        <w:pStyle w:val="a3"/>
        <w:ind w:left="785"/>
        <w:rPr>
          <w:b/>
        </w:rPr>
      </w:pPr>
      <w:r>
        <w:rPr>
          <w:b/>
          <w:noProof/>
          <w:lang w:val="en-US"/>
        </w:rPr>
        <w:drawing>
          <wp:inline distT="0" distB="0" distL="0" distR="0" wp14:anchorId="278CAE3E">
            <wp:extent cx="2298700" cy="97790"/>
            <wp:effectExtent l="0" t="0" r="635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298700" cy="97790"/>
                    </a:xfrm>
                    <a:prstGeom prst="rect">
                      <a:avLst/>
                    </a:prstGeom>
                    <a:noFill/>
                  </pic:spPr>
                </pic:pic>
              </a:graphicData>
            </a:graphic>
          </wp:inline>
        </w:drawing>
      </w:r>
    </w:p>
    <w:p w:rsidR="005F176B" w:rsidRDefault="005F176B" w:rsidP="004A2667">
      <w:pPr>
        <w:pStyle w:val="a3"/>
        <w:ind w:left="785"/>
        <w:rPr>
          <w:b/>
        </w:rPr>
      </w:pPr>
    </w:p>
    <w:p w:rsidR="005F176B" w:rsidRDefault="009B514C" w:rsidP="004A2667">
      <w:pPr>
        <w:pStyle w:val="a3"/>
        <w:ind w:left="785"/>
        <w:rPr>
          <w:b/>
        </w:rPr>
      </w:pPr>
      <w:r>
        <w:rPr>
          <w:b/>
          <w:noProof/>
          <w:lang w:val="en-US"/>
        </w:rPr>
        <w:drawing>
          <wp:inline distT="0" distB="0" distL="0" distR="0" wp14:anchorId="42B91AFB">
            <wp:extent cx="2723515" cy="114300"/>
            <wp:effectExtent l="0" t="0" r="635"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23515" cy="114300"/>
                    </a:xfrm>
                    <a:prstGeom prst="rect">
                      <a:avLst/>
                    </a:prstGeom>
                    <a:noFill/>
                  </pic:spPr>
                </pic:pic>
              </a:graphicData>
            </a:graphic>
          </wp:inline>
        </w:drawing>
      </w:r>
    </w:p>
    <w:p w:rsidR="009B514C" w:rsidRDefault="009B514C" w:rsidP="004A2667">
      <w:pPr>
        <w:pStyle w:val="a3"/>
        <w:ind w:left="785"/>
        <w:rPr>
          <w:b/>
        </w:rPr>
      </w:pPr>
    </w:p>
    <w:p w:rsidR="009B514C" w:rsidRDefault="009B514C" w:rsidP="004A2667">
      <w:pPr>
        <w:pStyle w:val="a3"/>
        <w:ind w:left="785"/>
        <w:rPr>
          <w:b/>
        </w:rPr>
      </w:pPr>
      <w:r>
        <w:rPr>
          <w:b/>
          <w:noProof/>
          <w:lang w:val="en-US"/>
        </w:rPr>
        <w:drawing>
          <wp:inline distT="0" distB="0" distL="0" distR="0" wp14:anchorId="31B870A0">
            <wp:extent cx="4364990" cy="335280"/>
            <wp:effectExtent l="0" t="0" r="0" b="762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364990" cy="335280"/>
                    </a:xfrm>
                    <a:prstGeom prst="rect">
                      <a:avLst/>
                    </a:prstGeom>
                    <a:noFill/>
                  </pic:spPr>
                </pic:pic>
              </a:graphicData>
            </a:graphic>
          </wp:inline>
        </w:drawing>
      </w:r>
    </w:p>
    <w:p w:rsidR="005F176B" w:rsidRDefault="005F176B" w:rsidP="004A2667">
      <w:pPr>
        <w:pStyle w:val="a3"/>
        <w:ind w:left="785"/>
        <w:rPr>
          <w:b/>
        </w:rPr>
      </w:pPr>
    </w:p>
    <w:p w:rsidR="009B514C" w:rsidRDefault="009B514C" w:rsidP="004A2667">
      <w:pPr>
        <w:pStyle w:val="a3"/>
        <w:ind w:left="785"/>
        <w:rPr>
          <w:b/>
        </w:rPr>
      </w:pPr>
      <w:r>
        <w:rPr>
          <w:b/>
          <w:noProof/>
          <w:lang w:val="en-US"/>
        </w:rPr>
        <w:drawing>
          <wp:inline distT="0" distB="0" distL="0" distR="0" wp14:anchorId="7769D01B">
            <wp:extent cx="4401820" cy="572770"/>
            <wp:effectExtent l="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401820" cy="572770"/>
                    </a:xfrm>
                    <a:prstGeom prst="rect">
                      <a:avLst/>
                    </a:prstGeom>
                    <a:noFill/>
                  </pic:spPr>
                </pic:pic>
              </a:graphicData>
            </a:graphic>
          </wp:inline>
        </w:drawing>
      </w:r>
    </w:p>
    <w:p w:rsidR="009B514C" w:rsidRDefault="009B514C" w:rsidP="004A2667">
      <w:pPr>
        <w:pStyle w:val="a3"/>
        <w:ind w:left="785"/>
        <w:rPr>
          <w:b/>
        </w:rPr>
      </w:pPr>
    </w:p>
    <w:p w:rsidR="009B514C" w:rsidRDefault="009B514C" w:rsidP="004A2667">
      <w:pPr>
        <w:pStyle w:val="a3"/>
        <w:ind w:left="785"/>
        <w:rPr>
          <w:b/>
        </w:rPr>
      </w:pPr>
      <w:r>
        <w:rPr>
          <w:b/>
          <w:noProof/>
          <w:lang w:val="en-US"/>
        </w:rPr>
        <w:drawing>
          <wp:inline distT="0" distB="0" distL="0" distR="0" wp14:anchorId="2F4D6176">
            <wp:extent cx="4401820" cy="457200"/>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401820" cy="457200"/>
                    </a:xfrm>
                    <a:prstGeom prst="rect">
                      <a:avLst/>
                    </a:prstGeom>
                    <a:noFill/>
                  </pic:spPr>
                </pic:pic>
              </a:graphicData>
            </a:graphic>
          </wp:inline>
        </w:drawing>
      </w:r>
    </w:p>
    <w:p w:rsidR="009B514C" w:rsidRDefault="009B514C" w:rsidP="004A2667">
      <w:pPr>
        <w:pStyle w:val="a3"/>
        <w:ind w:left="785"/>
        <w:rPr>
          <w:b/>
        </w:rPr>
      </w:pPr>
    </w:p>
    <w:p w:rsidR="009B514C" w:rsidRDefault="009B514C" w:rsidP="004A2667">
      <w:pPr>
        <w:pStyle w:val="a3"/>
        <w:ind w:left="785"/>
        <w:rPr>
          <w:b/>
        </w:rPr>
      </w:pPr>
      <w:r>
        <w:rPr>
          <w:b/>
          <w:noProof/>
          <w:lang w:val="en-US"/>
        </w:rPr>
        <w:drawing>
          <wp:inline distT="0" distB="0" distL="0" distR="0" wp14:anchorId="3343D947">
            <wp:extent cx="4407535" cy="597535"/>
            <wp:effectExtent l="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407535" cy="597535"/>
                    </a:xfrm>
                    <a:prstGeom prst="rect">
                      <a:avLst/>
                    </a:prstGeom>
                    <a:noFill/>
                  </pic:spPr>
                </pic:pic>
              </a:graphicData>
            </a:graphic>
          </wp:inline>
        </w:drawing>
      </w:r>
    </w:p>
    <w:p w:rsidR="009B514C" w:rsidRDefault="009B514C" w:rsidP="004A2667">
      <w:pPr>
        <w:pStyle w:val="a3"/>
        <w:ind w:left="785"/>
        <w:rPr>
          <w:b/>
        </w:rPr>
      </w:pPr>
    </w:p>
    <w:p w:rsidR="009B514C" w:rsidRDefault="009B514C" w:rsidP="004A2667">
      <w:pPr>
        <w:pStyle w:val="a3"/>
        <w:ind w:left="785"/>
        <w:rPr>
          <w:b/>
        </w:rPr>
      </w:pPr>
      <w:r>
        <w:rPr>
          <w:b/>
          <w:noProof/>
          <w:lang w:val="en-US"/>
        </w:rPr>
        <w:drawing>
          <wp:inline distT="0" distB="0" distL="0" distR="0" wp14:anchorId="331A87E3">
            <wp:extent cx="4399915" cy="228600"/>
            <wp:effectExtent l="0" t="0" r="635"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99915" cy="228600"/>
                    </a:xfrm>
                    <a:prstGeom prst="rect">
                      <a:avLst/>
                    </a:prstGeom>
                    <a:noFill/>
                  </pic:spPr>
                </pic:pic>
              </a:graphicData>
            </a:graphic>
          </wp:inline>
        </w:drawing>
      </w:r>
    </w:p>
    <w:p w:rsidR="009B514C" w:rsidRDefault="009B514C" w:rsidP="004A2667">
      <w:pPr>
        <w:pStyle w:val="a3"/>
        <w:ind w:left="785"/>
        <w:rPr>
          <w:b/>
        </w:rPr>
      </w:pPr>
    </w:p>
    <w:p w:rsidR="009B514C" w:rsidRDefault="009B514C" w:rsidP="004A2667">
      <w:pPr>
        <w:pStyle w:val="a3"/>
        <w:ind w:left="785"/>
        <w:rPr>
          <w:b/>
        </w:rPr>
      </w:pPr>
      <w:r>
        <w:rPr>
          <w:b/>
          <w:noProof/>
          <w:lang w:val="en-US"/>
        </w:rPr>
        <w:drawing>
          <wp:inline distT="0" distB="0" distL="0" distR="0" wp14:anchorId="40216F17" wp14:editId="5DAF923B">
            <wp:extent cx="2571115" cy="114300"/>
            <wp:effectExtent l="0" t="0" r="635"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571115" cy="114300"/>
                    </a:xfrm>
                    <a:prstGeom prst="rect">
                      <a:avLst/>
                    </a:prstGeom>
                    <a:noFill/>
                  </pic:spPr>
                </pic:pic>
              </a:graphicData>
            </a:graphic>
          </wp:inline>
        </w:drawing>
      </w:r>
    </w:p>
    <w:p w:rsidR="00B51F24" w:rsidRDefault="00D36500" w:rsidP="004A2667">
      <w:pPr>
        <w:pStyle w:val="a3"/>
        <w:ind w:left="785"/>
        <w:rPr>
          <w:b/>
        </w:rPr>
      </w:pPr>
      <w:r w:rsidRPr="00B51F24">
        <w:rPr>
          <w:rFonts w:ascii="Times New Roman" w:eastAsia="Times New Roman" w:hAnsi="Times New Roman" w:cs="Times New Roman"/>
          <w:noProof/>
          <w:lang w:val="en-US"/>
        </w:rPr>
        <w:drawing>
          <wp:anchor distT="0" distB="0" distL="0" distR="0" simplePos="0" relativeHeight="251661312" behindDoc="0" locked="0" layoutInCell="1" allowOverlap="1" wp14:anchorId="2CB92071" wp14:editId="551E6A9D">
            <wp:simplePos x="0" y="0"/>
            <wp:positionH relativeFrom="margin">
              <wp:posOffset>395605</wp:posOffset>
            </wp:positionH>
            <wp:positionV relativeFrom="page">
              <wp:posOffset>6238875</wp:posOffset>
            </wp:positionV>
            <wp:extent cx="1866900" cy="1275804"/>
            <wp:effectExtent l="0" t="0" r="0" b="635"/>
            <wp:wrapNone/>
            <wp:docPr id="238" name="image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82.png"/>
                    <pic:cNvPicPr/>
                  </pic:nvPicPr>
                  <pic:blipFill>
                    <a:blip r:embed="rId69" cstate="print"/>
                    <a:stretch>
                      <a:fillRect/>
                    </a:stretch>
                  </pic:blipFill>
                  <pic:spPr>
                    <a:xfrm>
                      <a:off x="0" y="0"/>
                      <a:ext cx="1866900" cy="1275804"/>
                    </a:xfrm>
                    <a:prstGeom prst="rect">
                      <a:avLst/>
                    </a:prstGeom>
                  </pic:spPr>
                </pic:pic>
              </a:graphicData>
            </a:graphic>
            <wp14:sizeRelH relativeFrom="margin">
              <wp14:pctWidth>0</wp14:pctWidth>
            </wp14:sizeRelH>
            <wp14:sizeRelV relativeFrom="margin">
              <wp14:pctHeight>0</wp14:pctHeight>
            </wp14:sizeRelV>
          </wp:anchor>
        </w:drawing>
      </w:r>
    </w:p>
    <w:p w:rsidR="00B51F24" w:rsidRDefault="00B51F24" w:rsidP="004A2667">
      <w:pPr>
        <w:pStyle w:val="a3"/>
        <w:ind w:left="785"/>
        <w:rPr>
          <w:b/>
        </w:rPr>
      </w:pPr>
    </w:p>
    <w:p w:rsidR="00B51F24" w:rsidRDefault="00B51F24" w:rsidP="004A2667">
      <w:pPr>
        <w:pStyle w:val="a3"/>
        <w:ind w:left="785"/>
        <w:rPr>
          <w:b/>
        </w:rPr>
      </w:pPr>
    </w:p>
    <w:p w:rsidR="00B51F24" w:rsidRDefault="00B51F24" w:rsidP="004A2667">
      <w:pPr>
        <w:pStyle w:val="a3"/>
        <w:ind w:left="785"/>
        <w:rPr>
          <w:b/>
        </w:rPr>
      </w:pPr>
    </w:p>
    <w:p w:rsidR="00B51F24" w:rsidRDefault="00B51F24" w:rsidP="004A2667">
      <w:pPr>
        <w:pStyle w:val="a3"/>
        <w:ind w:left="785"/>
        <w:rPr>
          <w:b/>
        </w:rPr>
      </w:pPr>
    </w:p>
    <w:p w:rsidR="00B51F24" w:rsidRDefault="00B51F24" w:rsidP="004A2667">
      <w:pPr>
        <w:pStyle w:val="a3"/>
        <w:ind w:left="785"/>
        <w:rPr>
          <w:b/>
        </w:rPr>
      </w:pPr>
    </w:p>
    <w:p w:rsidR="00B51F24" w:rsidRDefault="00B51F24" w:rsidP="004A2667">
      <w:pPr>
        <w:pStyle w:val="a3"/>
        <w:ind w:left="785"/>
        <w:rPr>
          <w:b/>
        </w:rPr>
      </w:pPr>
    </w:p>
    <w:p w:rsidR="009B514C" w:rsidRDefault="009B514C" w:rsidP="004A2667">
      <w:pPr>
        <w:pStyle w:val="a3"/>
        <w:ind w:left="785"/>
        <w:rPr>
          <w:b/>
        </w:rPr>
      </w:pPr>
    </w:p>
    <w:p w:rsidR="007576F5" w:rsidRDefault="007576F5" w:rsidP="004A2667">
      <w:pPr>
        <w:pStyle w:val="a3"/>
        <w:ind w:left="785"/>
        <w:rPr>
          <w:b/>
        </w:rPr>
      </w:pPr>
    </w:p>
    <w:p w:rsidR="007576F5" w:rsidRDefault="007576F5" w:rsidP="007576F5">
      <w:pPr>
        <w:pStyle w:val="a3"/>
        <w:numPr>
          <w:ilvl w:val="0"/>
          <w:numId w:val="2"/>
        </w:numPr>
        <w:rPr>
          <w:b/>
        </w:rPr>
      </w:pPr>
      <w:r>
        <w:rPr>
          <w:b/>
        </w:rPr>
        <w:t>Pokusy</w:t>
      </w:r>
    </w:p>
    <w:p w:rsidR="007576F5" w:rsidRDefault="007576F5" w:rsidP="007576F5">
      <w:pPr>
        <w:pStyle w:val="a3"/>
        <w:numPr>
          <w:ilvl w:val="0"/>
          <w:numId w:val="7"/>
        </w:numPr>
        <w:rPr>
          <w:b/>
        </w:rPr>
      </w:pPr>
      <w:r>
        <w:rPr>
          <w:b/>
        </w:rPr>
        <w:t>šíření světla</w:t>
      </w:r>
    </w:p>
    <w:p w:rsidR="007576F5" w:rsidRPr="007576F5" w:rsidRDefault="007576F5" w:rsidP="007576F5">
      <w:pPr>
        <w:pStyle w:val="a3"/>
        <w:ind w:left="1145"/>
        <w:rPr>
          <w:b/>
        </w:rPr>
      </w:pPr>
    </w:p>
    <w:p w:rsidR="007576F5" w:rsidRPr="007576F5" w:rsidRDefault="007576F5" w:rsidP="007576F5">
      <w:pPr>
        <w:pStyle w:val="a3"/>
        <w:ind w:left="1145"/>
      </w:pPr>
      <w:r w:rsidRPr="007576F5">
        <w:t>Sluníčko z obrázků tedy bereme jako bodový zdroj světla, kde paprsky vystupují kolmo k tečně v každém místě koule, tzv. radiálně (paprskovitě). Je to jednoduché a není nad čím bádat, přesto si to ukážeme na jednoduchém pokusu.</w:t>
      </w:r>
    </w:p>
    <w:p w:rsidR="007576F5" w:rsidRPr="007576F5" w:rsidRDefault="007576F5" w:rsidP="007576F5">
      <w:pPr>
        <w:pStyle w:val="a3"/>
        <w:ind w:left="1145"/>
        <w:rPr>
          <w:b/>
        </w:rPr>
      </w:pPr>
    </w:p>
    <w:p w:rsidR="007576F5" w:rsidRPr="007576F5" w:rsidRDefault="007576F5" w:rsidP="007576F5">
      <w:pPr>
        <w:pStyle w:val="a3"/>
        <w:ind w:left="1145"/>
      </w:pPr>
      <w:r w:rsidRPr="007576F5">
        <w:lastRenderedPageBreak/>
        <w:t>Bezpečnost: Pokud pokus provádíme se svíčkami, tak pracujeme na nehořlavých podložkách a nespalte se. Všechny pokusy vždy provádíme za přítomnosti dospělé osoby, protože kdykoliv může nastat situace ve které můžeme potřebovat pomoc dospělého.</w:t>
      </w:r>
    </w:p>
    <w:p w:rsidR="007576F5" w:rsidRPr="007576F5" w:rsidRDefault="007576F5" w:rsidP="007576F5">
      <w:pPr>
        <w:pStyle w:val="a3"/>
        <w:ind w:left="1145"/>
      </w:pPr>
    </w:p>
    <w:p w:rsidR="007576F5" w:rsidRPr="007576F5" w:rsidRDefault="007576F5" w:rsidP="007576F5">
      <w:pPr>
        <w:pStyle w:val="a3"/>
        <w:ind w:left="1145"/>
      </w:pPr>
      <w:r w:rsidRPr="007576F5">
        <w:t>Doba trvání pokusu:  5 minut včetně přípravy</w:t>
      </w:r>
    </w:p>
    <w:p w:rsidR="007576F5" w:rsidRPr="007576F5" w:rsidRDefault="007576F5" w:rsidP="007576F5">
      <w:pPr>
        <w:pStyle w:val="a3"/>
        <w:ind w:left="1145"/>
        <w:rPr>
          <w:b/>
        </w:rPr>
      </w:pPr>
    </w:p>
    <w:p w:rsidR="007576F5" w:rsidRPr="007576F5" w:rsidRDefault="007576F5" w:rsidP="007576F5">
      <w:pPr>
        <w:pStyle w:val="a3"/>
        <w:ind w:left="1145"/>
      </w:pPr>
      <w:r w:rsidRPr="007576F5">
        <w:t>Potřeby:  svíčka nejlépe čajovka (popřípadě  svítilna), plechovka od piva, nehořlavá podložka (dlaždice či stojánek na svíčku), nůžky a zápalky, hodí se i pracovní kožená rukavice;</w:t>
      </w:r>
    </w:p>
    <w:p w:rsidR="007576F5" w:rsidRPr="007576F5" w:rsidRDefault="007576F5" w:rsidP="007576F5">
      <w:pPr>
        <w:pStyle w:val="a3"/>
        <w:ind w:left="1145"/>
        <w:rPr>
          <w:b/>
        </w:rPr>
      </w:pPr>
    </w:p>
    <w:p w:rsidR="007576F5" w:rsidRDefault="007576F5" w:rsidP="007576F5">
      <w:pPr>
        <w:pStyle w:val="a3"/>
        <w:ind w:left="1145"/>
      </w:pPr>
      <w:r w:rsidRPr="007576F5">
        <w:t>Popis pokusu:  Plechovku cca ve 3/4 výšky propíchneme a horní část odstřihneme, pak plechovku po obvodu nastříháme jako sluníčko ( paprsky široké cca 2 mm mezeru mezi nimi necháváme cca 2 cm). Paprsky ohneme nahoru nebo odstřihneme a potom ještě propíchneme dno, vznikne vlastně komínek.  Nakonec zapálíme svíčku a přiklopíme plechovkou, pokud je šero nebo tma měli bychom mít sluníčko na podložce jako na  dětském obrázku. Plechovkou můžete v rukavici otáčet, ale hlavně se nespalte!</w:t>
      </w:r>
    </w:p>
    <w:p w:rsidR="000F38E7" w:rsidRDefault="000F38E7" w:rsidP="007576F5">
      <w:pPr>
        <w:pStyle w:val="a3"/>
        <w:ind w:left="1145"/>
      </w:pPr>
      <w:r>
        <w:rPr>
          <w:noProof/>
          <w:lang w:val="en-US"/>
        </w:rPr>
        <w:drawing>
          <wp:inline distT="0" distB="0" distL="0" distR="0">
            <wp:extent cx="3166187" cy="1783715"/>
            <wp:effectExtent l="0" t="0" r="0" b="6985"/>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šíření světla.jpg"/>
                    <pic:cNvPicPr/>
                  </pic:nvPicPr>
                  <pic:blipFill>
                    <a:blip r:embed="rId70">
                      <a:extLst>
                        <a:ext uri="{28A0092B-C50C-407E-A947-70E740481C1C}">
                          <a14:useLocalDpi xmlns:a14="http://schemas.microsoft.com/office/drawing/2010/main" val="0"/>
                        </a:ext>
                      </a:extLst>
                    </a:blip>
                    <a:stretch>
                      <a:fillRect/>
                    </a:stretch>
                  </pic:blipFill>
                  <pic:spPr>
                    <a:xfrm>
                      <a:off x="0" y="0"/>
                      <a:ext cx="3170043" cy="1785887"/>
                    </a:xfrm>
                    <a:prstGeom prst="rect">
                      <a:avLst/>
                    </a:prstGeom>
                  </pic:spPr>
                </pic:pic>
              </a:graphicData>
            </a:graphic>
          </wp:inline>
        </w:drawing>
      </w:r>
    </w:p>
    <w:p w:rsidR="007576F5" w:rsidRPr="007576F5" w:rsidRDefault="007576F5" w:rsidP="007576F5">
      <w:pPr>
        <w:pStyle w:val="a3"/>
        <w:ind w:left="1145"/>
      </w:pPr>
    </w:p>
    <w:p w:rsidR="009B514C" w:rsidRDefault="000F38E7" w:rsidP="007576F5">
      <w:pPr>
        <w:pStyle w:val="a3"/>
        <w:numPr>
          <w:ilvl w:val="0"/>
          <w:numId w:val="7"/>
        </w:numPr>
        <w:rPr>
          <w:b/>
        </w:rPr>
      </w:pPr>
      <w:r w:rsidRPr="000F38E7">
        <w:rPr>
          <w:b/>
        </w:rPr>
        <w:t>lávalampa</w:t>
      </w:r>
    </w:p>
    <w:p w:rsidR="000F38E7" w:rsidRDefault="000F38E7" w:rsidP="000F38E7">
      <w:pPr>
        <w:pStyle w:val="a3"/>
        <w:numPr>
          <w:ilvl w:val="0"/>
          <w:numId w:val="6"/>
        </w:numPr>
      </w:pPr>
      <w:r w:rsidRPr="000F38E7">
        <w:t xml:space="preserve">viz video: </w:t>
      </w:r>
      <w:hyperlink r:id="rId71" w:history="1">
        <w:r>
          <w:rPr>
            <w:rStyle w:val="a9"/>
          </w:rPr>
          <w:t>Light and Darkness Science Experiment - YouTube</w:t>
        </w:r>
      </w:hyperlink>
    </w:p>
    <w:p w:rsidR="000F38E7" w:rsidRDefault="000F38E7" w:rsidP="000F38E7"/>
    <w:p w:rsidR="000F38E7" w:rsidRPr="00864F40" w:rsidRDefault="00864F40" w:rsidP="000F38E7">
      <w:pPr>
        <w:pStyle w:val="a3"/>
        <w:numPr>
          <w:ilvl w:val="0"/>
          <w:numId w:val="2"/>
        </w:numPr>
        <w:rPr>
          <w:b/>
        </w:rPr>
      </w:pPr>
      <w:r w:rsidRPr="00864F40">
        <w:rPr>
          <w:b/>
        </w:rPr>
        <w:t xml:space="preserve">hra: </w:t>
      </w:r>
      <w:r w:rsidRPr="00864F40">
        <w:rPr>
          <w:b/>
          <w:i/>
        </w:rPr>
        <w:t>Co jezdí, létá, pluje</w:t>
      </w:r>
    </w:p>
    <w:p w:rsidR="00864F40" w:rsidRPr="00864F40" w:rsidRDefault="00864F40" w:rsidP="00864F40">
      <w:pPr>
        <w:pStyle w:val="a3"/>
        <w:ind w:left="785"/>
      </w:pPr>
      <w:r w:rsidRPr="00864F40">
        <w:t>- Materiál: 3 velké papíry, různé obrázky dopravních prostředků, pastely</w:t>
      </w:r>
    </w:p>
    <w:p w:rsidR="00864F40" w:rsidRDefault="00864F40" w:rsidP="00864F40">
      <w:pPr>
        <w:pStyle w:val="a3"/>
        <w:ind w:left="785"/>
      </w:pPr>
      <w:r w:rsidRPr="00864F40">
        <w:t xml:space="preserve">- Do kroužku rozmístíme obrázky dopr. prostředků. Každé dítě si vybere jeden a řekne, co tam je a kam by se s ním nebo na něm rádo vypravilo. Podle vybraných obrázků se děti rozejdou na 3 stanoviště – voda, země, vzduch. Tam na velké papíry nalepí svoje obrázky a mohou dokreslit další dopravní prostředky. Pastely mohou dotvořit prostředí – nebe, moře, silnice, koleje.. Na závěr dáme všechna stanoviště dohromady, děti si sednou okolo a pedagog jmenuje různé prostředky. Vždy vstane skupina dětí, která k těmto prostředkům patří. </w:t>
      </w:r>
    </w:p>
    <w:p w:rsidR="00864F40" w:rsidRDefault="00864F40" w:rsidP="00864F40">
      <w:pPr>
        <w:pStyle w:val="a3"/>
        <w:ind w:left="785"/>
      </w:pPr>
    </w:p>
    <w:p w:rsidR="00864F40" w:rsidRPr="0072564B" w:rsidRDefault="00F26E32" w:rsidP="00F26E32">
      <w:pPr>
        <w:pStyle w:val="a3"/>
        <w:numPr>
          <w:ilvl w:val="0"/>
          <w:numId w:val="2"/>
        </w:numPr>
        <w:rPr>
          <w:b/>
        </w:rPr>
      </w:pPr>
      <w:r w:rsidRPr="0072564B">
        <w:rPr>
          <w:b/>
        </w:rPr>
        <w:t xml:space="preserve">TVČ: </w:t>
      </w:r>
      <w:r w:rsidR="0072564B" w:rsidRPr="0072564B">
        <w:rPr>
          <w:b/>
          <w:i/>
        </w:rPr>
        <w:t>Hrajeme si námořníky</w:t>
      </w:r>
    </w:p>
    <w:p w:rsidR="0072564B" w:rsidRPr="0072564B" w:rsidRDefault="0072564B" w:rsidP="0072564B">
      <w:pPr>
        <w:pStyle w:val="a3"/>
        <w:numPr>
          <w:ilvl w:val="0"/>
          <w:numId w:val="6"/>
        </w:numPr>
        <w:rPr>
          <w:b/>
        </w:rPr>
      </w:pPr>
      <w:r>
        <w:t xml:space="preserve">viz video: </w:t>
      </w:r>
      <w:hyperlink r:id="rId72" w:history="1">
        <w:r>
          <w:rPr>
            <w:rStyle w:val="a9"/>
          </w:rPr>
          <w:t>JAK CVIČIT S DĚTMI DOMA? Pro 2-6 let #cvicimsesokolem [4K] - YouTube</w:t>
        </w:r>
      </w:hyperlink>
    </w:p>
    <w:p w:rsidR="0072564B" w:rsidRDefault="0072564B" w:rsidP="0072564B">
      <w:pPr>
        <w:ind w:left="785"/>
        <w:rPr>
          <w:b/>
        </w:rPr>
      </w:pPr>
    </w:p>
    <w:p w:rsidR="0072564B" w:rsidRDefault="0072564B" w:rsidP="0072564B">
      <w:pPr>
        <w:pStyle w:val="a3"/>
        <w:numPr>
          <w:ilvl w:val="0"/>
          <w:numId w:val="2"/>
        </w:numPr>
        <w:rPr>
          <w:b/>
          <w:i/>
        </w:rPr>
      </w:pPr>
      <w:r>
        <w:rPr>
          <w:b/>
        </w:rPr>
        <w:t>pracovní list</w:t>
      </w:r>
      <w:r w:rsidRPr="0072564B">
        <w:rPr>
          <w:b/>
          <w:i/>
        </w:rPr>
        <w:t>: Námořník</w:t>
      </w:r>
    </w:p>
    <w:p w:rsidR="0041695F" w:rsidRDefault="0041695F" w:rsidP="0041695F">
      <w:pPr>
        <w:pStyle w:val="a3"/>
        <w:ind w:left="785"/>
        <w:rPr>
          <w:b/>
          <w:i/>
        </w:rPr>
      </w:pPr>
      <w:r>
        <w:rPr>
          <w:b/>
          <w:i/>
          <w:noProof/>
          <w:lang w:val="en-US"/>
        </w:rPr>
        <w:lastRenderedPageBreak/>
        <w:drawing>
          <wp:inline distT="0" distB="0" distL="0" distR="0">
            <wp:extent cx="2943860" cy="2077540"/>
            <wp:effectExtent l="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námořník.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946851" cy="2079650"/>
                    </a:xfrm>
                    <a:prstGeom prst="rect">
                      <a:avLst/>
                    </a:prstGeom>
                  </pic:spPr>
                </pic:pic>
              </a:graphicData>
            </a:graphic>
          </wp:inline>
        </w:drawing>
      </w:r>
    </w:p>
    <w:p w:rsidR="0041695F" w:rsidRDefault="0041695F" w:rsidP="0041695F">
      <w:pPr>
        <w:pStyle w:val="a3"/>
        <w:ind w:left="785"/>
        <w:rPr>
          <w:b/>
        </w:rPr>
      </w:pPr>
    </w:p>
    <w:p w:rsidR="0050252B" w:rsidRPr="00B51F24" w:rsidRDefault="00B51F24" w:rsidP="0050252B">
      <w:pPr>
        <w:pStyle w:val="a3"/>
        <w:numPr>
          <w:ilvl w:val="0"/>
          <w:numId w:val="2"/>
        </w:numPr>
        <w:rPr>
          <w:b/>
        </w:rPr>
      </w:pPr>
      <w:r>
        <w:rPr>
          <w:b/>
        </w:rPr>
        <w:t xml:space="preserve">origami: </w:t>
      </w:r>
      <w:r w:rsidRPr="00B51F24">
        <w:rPr>
          <w:b/>
          <w:i/>
        </w:rPr>
        <w:t>Parník</w:t>
      </w:r>
    </w:p>
    <w:p w:rsidR="00B51F24" w:rsidRDefault="00B51F24" w:rsidP="00B51F24">
      <w:pPr>
        <w:pStyle w:val="a3"/>
        <w:ind w:left="785"/>
        <w:rPr>
          <w:b/>
        </w:rPr>
      </w:pPr>
      <w:r>
        <w:rPr>
          <w:b/>
          <w:noProof/>
          <w:lang w:val="en-US"/>
        </w:rPr>
        <w:drawing>
          <wp:inline distT="0" distB="0" distL="0" distR="0">
            <wp:extent cx="3930975" cy="2108835"/>
            <wp:effectExtent l="0" t="0" r="0" b="5715"/>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arník.jpg"/>
                    <pic:cNvPicPr/>
                  </pic:nvPicPr>
                  <pic:blipFill>
                    <a:blip r:embed="rId74">
                      <a:extLst>
                        <a:ext uri="{28A0092B-C50C-407E-A947-70E740481C1C}">
                          <a14:useLocalDpi xmlns:a14="http://schemas.microsoft.com/office/drawing/2010/main" val="0"/>
                        </a:ext>
                      </a:extLst>
                    </a:blip>
                    <a:stretch>
                      <a:fillRect/>
                    </a:stretch>
                  </pic:blipFill>
                  <pic:spPr>
                    <a:xfrm>
                      <a:off x="0" y="0"/>
                      <a:ext cx="3934563" cy="2110760"/>
                    </a:xfrm>
                    <a:prstGeom prst="rect">
                      <a:avLst/>
                    </a:prstGeom>
                  </pic:spPr>
                </pic:pic>
              </a:graphicData>
            </a:graphic>
          </wp:inline>
        </w:drawing>
      </w:r>
    </w:p>
    <w:p w:rsidR="00B51F24" w:rsidRPr="00DF7738" w:rsidRDefault="00B51F24" w:rsidP="00B51F24">
      <w:pPr>
        <w:pStyle w:val="a3"/>
        <w:numPr>
          <w:ilvl w:val="0"/>
          <w:numId w:val="2"/>
        </w:numPr>
        <w:rPr>
          <w:b/>
        </w:rPr>
      </w:pPr>
      <w:r>
        <w:rPr>
          <w:b/>
        </w:rPr>
        <w:t>básnička  s</w:t>
      </w:r>
      <w:r w:rsidR="00DF7738">
        <w:rPr>
          <w:b/>
        </w:rPr>
        <w:t xml:space="preserve"> kreslením: </w:t>
      </w:r>
      <w:r w:rsidR="00DF7738" w:rsidRPr="00DF7738">
        <w:rPr>
          <w:b/>
          <w:i/>
        </w:rPr>
        <w:t>Koloběžka</w:t>
      </w:r>
    </w:p>
    <w:p w:rsidR="00DF7738" w:rsidRPr="004D7103" w:rsidRDefault="00DF7738" w:rsidP="00DF7738">
      <w:pPr>
        <w:pStyle w:val="a3"/>
        <w:ind w:left="786"/>
      </w:pPr>
      <w:r>
        <w:rPr>
          <w:b/>
        </w:rPr>
        <w:t xml:space="preserve">- </w:t>
      </w:r>
      <w:r w:rsidRPr="004D7103">
        <w:rPr>
          <w:i/>
        </w:rPr>
        <w:t>Dítě a jeho tělo</w:t>
      </w:r>
      <w:r w:rsidRPr="004D7103">
        <w:t xml:space="preserve"> </w:t>
      </w:r>
      <w:r w:rsidRPr="004D7103">
        <w:rPr>
          <w:rFonts w:cstheme="minorHAnsi"/>
        </w:rPr>
        <w:t>→</w:t>
      </w:r>
      <w:r w:rsidRPr="004D7103">
        <w:t xml:space="preserve"> podoblast – jemná motorika, koordinace ruky a oka</w:t>
      </w:r>
    </w:p>
    <w:p w:rsidR="00DF7738" w:rsidRDefault="00DF7738" w:rsidP="00DF7738">
      <w:pPr>
        <w:pStyle w:val="a3"/>
        <w:ind w:left="786"/>
      </w:pPr>
      <w:r w:rsidRPr="004D7103">
        <w:t xml:space="preserve">- konkretizované výstupy – rozvíjet vizuomotorickou koordinaci ve spojení s básničkou </w:t>
      </w:r>
    </w:p>
    <w:p w:rsidR="00DF7738" w:rsidRDefault="00DF7738" w:rsidP="00DF7738">
      <w:pPr>
        <w:pStyle w:val="a3"/>
        <w:ind w:left="786"/>
      </w:pPr>
    </w:p>
    <w:p w:rsidR="00DF7738" w:rsidRPr="004D7103" w:rsidRDefault="00DF7738" w:rsidP="00DF7738">
      <w:pPr>
        <w:pStyle w:val="a3"/>
        <w:ind w:left="786"/>
        <w:rPr>
          <w:i/>
        </w:rPr>
      </w:pPr>
      <w:r w:rsidRPr="004D7103">
        <w:rPr>
          <w:i/>
        </w:rPr>
        <w:t>Písmenko T jako táta, to je přece snadné,</w:t>
      </w:r>
    </w:p>
    <w:p w:rsidR="00DF7738" w:rsidRPr="004D7103" w:rsidRDefault="00DF7738" w:rsidP="00DF7738">
      <w:pPr>
        <w:pStyle w:val="a3"/>
        <w:ind w:left="786"/>
        <w:rPr>
          <w:i/>
        </w:rPr>
      </w:pPr>
      <w:r w:rsidRPr="004D7103">
        <w:rPr>
          <w:i/>
        </w:rPr>
        <w:t xml:space="preserve">každý kluk i holka tohle lehko zvládne. </w:t>
      </w:r>
    </w:p>
    <w:p w:rsidR="00DF7738" w:rsidRPr="004D7103" w:rsidRDefault="00DF7738" w:rsidP="00DF7738">
      <w:pPr>
        <w:pStyle w:val="a3"/>
        <w:ind w:left="786"/>
        <w:rPr>
          <w:i/>
        </w:rPr>
      </w:pPr>
      <w:r w:rsidRPr="004D7103">
        <w:rPr>
          <w:i/>
        </w:rPr>
        <w:t>Pod písmenko dáme činku,</w:t>
      </w:r>
    </w:p>
    <w:p w:rsidR="00DF7738" w:rsidRPr="004D7103" w:rsidRDefault="00DF7738" w:rsidP="00DF7738">
      <w:pPr>
        <w:pStyle w:val="a3"/>
        <w:ind w:left="786"/>
        <w:rPr>
          <w:i/>
        </w:rPr>
      </w:pPr>
      <w:r w:rsidRPr="004D7103">
        <w:rPr>
          <w:i/>
        </w:rPr>
        <w:t xml:space="preserve">co tu máme za chvilinku? </w:t>
      </w:r>
    </w:p>
    <w:p w:rsidR="00DF7738" w:rsidRDefault="00DF7738" w:rsidP="00DF7738">
      <w:pPr>
        <w:pStyle w:val="a3"/>
        <w:ind w:left="1145"/>
        <w:rPr>
          <w:b/>
        </w:rPr>
      </w:pPr>
    </w:p>
    <w:p w:rsidR="00DF7738" w:rsidRPr="0049291D" w:rsidRDefault="0049291D" w:rsidP="00DF7738">
      <w:pPr>
        <w:pStyle w:val="a3"/>
        <w:numPr>
          <w:ilvl w:val="0"/>
          <w:numId w:val="2"/>
        </w:numPr>
        <w:rPr>
          <w:b/>
        </w:rPr>
      </w:pPr>
      <w:r>
        <w:rPr>
          <w:b/>
        </w:rPr>
        <w:t xml:space="preserve">motivované cvičení: </w:t>
      </w:r>
      <w:r w:rsidRPr="0049291D">
        <w:rPr>
          <w:b/>
          <w:i/>
        </w:rPr>
        <w:t>Dopravní prostředky</w:t>
      </w:r>
    </w:p>
    <w:p w:rsidR="0049291D" w:rsidRDefault="00166710" w:rsidP="0049291D">
      <w:pPr>
        <w:pStyle w:val="a3"/>
        <w:ind w:left="786"/>
      </w:pPr>
      <w:r>
        <w:rPr>
          <w:i/>
        </w:rPr>
        <w:t xml:space="preserve">- </w:t>
      </w:r>
      <w:r w:rsidR="0049291D" w:rsidRPr="007F10BA">
        <w:rPr>
          <w:i/>
        </w:rPr>
        <w:t>Dítě a jeho</w:t>
      </w:r>
      <w:r w:rsidR="0049291D" w:rsidRPr="007F10BA">
        <w:rPr>
          <w:b/>
          <w:i/>
        </w:rPr>
        <w:t xml:space="preserve"> </w:t>
      </w:r>
      <w:r w:rsidR="0049291D" w:rsidRPr="007F10BA">
        <w:rPr>
          <w:i/>
        </w:rPr>
        <w:t>tělo</w:t>
      </w:r>
      <w:r w:rsidR="0049291D">
        <w:t xml:space="preserve"> </w:t>
      </w:r>
      <w:r w:rsidR="0049291D">
        <w:rPr>
          <w:rFonts w:cstheme="minorHAnsi"/>
        </w:rPr>
        <w:t>→</w:t>
      </w:r>
      <w:r w:rsidR="0049291D">
        <w:t xml:space="preserve"> podoblast – fyzický rozvoj, pohybová koordinace</w:t>
      </w:r>
    </w:p>
    <w:p w:rsidR="0049291D" w:rsidRDefault="0049291D" w:rsidP="0049291D">
      <w:pPr>
        <w:pStyle w:val="a3"/>
        <w:ind w:left="786"/>
      </w:pPr>
      <w:r>
        <w:rPr>
          <w:b/>
        </w:rPr>
        <w:t>-</w:t>
      </w:r>
      <w:r>
        <w:t xml:space="preserve"> </w:t>
      </w:r>
      <w:r w:rsidRPr="007F10BA">
        <w:rPr>
          <w:i/>
        </w:rPr>
        <w:t>konkr. výstupy</w:t>
      </w:r>
      <w:r>
        <w:t xml:space="preserve"> – vykonávat jednoduché pohyby podle učitelky</w:t>
      </w:r>
    </w:p>
    <w:p w:rsidR="0049291D" w:rsidRDefault="0049291D" w:rsidP="0049291D">
      <w:pPr>
        <w:pStyle w:val="a3"/>
        <w:ind w:left="786"/>
      </w:pPr>
    </w:p>
    <w:p w:rsidR="0049291D" w:rsidRDefault="0049291D" w:rsidP="0049291D">
      <w:pPr>
        <w:pStyle w:val="a3"/>
        <w:ind w:left="786"/>
      </w:pPr>
      <w:r w:rsidRPr="00F240BF">
        <w:rPr>
          <w:b/>
        </w:rPr>
        <w:t>Kolo</w:t>
      </w:r>
      <w:r>
        <w:t xml:space="preserve"> – šlapeme na zemi: ,,Šlapu, šlapu, navím jak. Jedu rychle jako drak.‘‘</w:t>
      </w:r>
    </w:p>
    <w:p w:rsidR="0049291D" w:rsidRDefault="0049291D" w:rsidP="0049291D">
      <w:pPr>
        <w:pStyle w:val="a3"/>
        <w:ind w:left="786"/>
      </w:pPr>
      <w:r w:rsidRPr="00F240BF">
        <w:rPr>
          <w:b/>
        </w:rPr>
        <w:t>Letadlo</w:t>
      </w:r>
      <w:r>
        <w:t xml:space="preserve"> – roztažení, máme křídla, létáme po třídě: ,,Létám si až nad mraky, mohu mávat na ptáky.‘‘</w:t>
      </w:r>
    </w:p>
    <w:p w:rsidR="0049291D" w:rsidRDefault="0049291D" w:rsidP="0049291D">
      <w:pPr>
        <w:pStyle w:val="a3"/>
        <w:ind w:left="786"/>
      </w:pPr>
      <w:r w:rsidRPr="00F240BF">
        <w:rPr>
          <w:b/>
        </w:rPr>
        <w:t>Auto</w:t>
      </w:r>
      <w:r>
        <w:t xml:space="preserve"> – předpažit, držíme volant: ,,Když se motor rozhučí, kola se mi zatočí. Pak aijedu na výlet poznat celý širý svět.‘‘</w:t>
      </w:r>
    </w:p>
    <w:p w:rsidR="0049291D" w:rsidRDefault="0049291D" w:rsidP="0049291D">
      <w:pPr>
        <w:pStyle w:val="a3"/>
        <w:ind w:left="786"/>
      </w:pPr>
      <w:r w:rsidRPr="00F240BF">
        <w:rPr>
          <w:b/>
        </w:rPr>
        <w:t>Vlak</w:t>
      </w:r>
      <w:r>
        <w:t xml:space="preserve"> – děti se zařadí za sebe do zástupu, drží se za ramena a projíždějí vyznačenou trasou: ,,Po kolejích jezdím rád, umím krásně zahoukat.‘‘</w:t>
      </w:r>
    </w:p>
    <w:p w:rsidR="0049291D" w:rsidRDefault="0049291D" w:rsidP="0049291D">
      <w:pPr>
        <w:pStyle w:val="a3"/>
        <w:ind w:left="786"/>
      </w:pPr>
      <w:r w:rsidRPr="00F240BF">
        <w:rPr>
          <w:b/>
        </w:rPr>
        <w:lastRenderedPageBreak/>
        <w:t>Loďka</w:t>
      </w:r>
      <w:r>
        <w:t xml:space="preserve"> – chůze po třídě, rukou naznačovat pádlování: ,,Vlnky mě unášejí dopředu, dozadu, na vlnách s rybami krásně si zaplavu.‘‘</w:t>
      </w:r>
    </w:p>
    <w:p w:rsidR="0049291D" w:rsidRPr="007F10BA" w:rsidRDefault="0049291D" w:rsidP="0049291D">
      <w:pPr>
        <w:pStyle w:val="a3"/>
        <w:ind w:left="786"/>
      </w:pPr>
    </w:p>
    <w:p w:rsidR="00DF7738" w:rsidRDefault="00785CB8" w:rsidP="00785CB8">
      <w:pPr>
        <w:pStyle w:val="a3"/>
        <w:numPr>
          <w:ilvl w:val="0"/>
          <w:numId w:val="2"/>
        </w:numPr>
        <w:rPr>
          <w:b/>
        </w:rPr>
      </w:pPr>
      <w:r>
        <w:rPr>
          <w:b/>
        </w:rPr>
        <w:t>prohlížení obrázků autobusu</w:t>
      </w:r>
    </w:p>
    <w:p w:rsidR="00785CB8" w:rsidRDefault="00785CB8" w:rsidP="00785CB8">
      <w:pPr>
        <w:pStyle w:val="a3"/>
        <w:numPr>
          <w:ilvl w:val="0"/>
          <w:numId w:val="6"/>
        </w:numPr>
      </w:pPr>
      <w:r>
        <w:t xml:space="preserve">Popisujeme, co je na obrázku, jednotlivé části autobusu. Ptáme se dětí: je autobus velký X malý? Kde jezdí? Kdo ho řídí? Kde řidič autobusu naloží a vysadí cestující? </w:t>
      </w:r>
    </w:p>
    <w:p w:rsidR="000254C5" w:rsidRDefault="000254C5" w:rsidP="00785CB8">
      <w:pPr>
        <w:pStyle w:val="a3"/>
        <w:numPr>
          <w:ilvl w:val="0"/>
          <w:numId w:val="6"/>
        </w:numPr>
      </w:pPr>
      <w:r>
        <w:t xml:space="preserve">Postavíme autobus. Židličky postavíme za sebe (komentujeme v průběhu hry). Na první židličku umístíme polštářek pro řidiče, kterému vložíme do rukou volant. Pan řidič má u sebe jízdenky, které prodává jednotlivým nastupujícím. Cestující musí vždy sdělit panu řidiči cílovou zastávku, poté se usadí na sedačku – židličku. </w:t>
      </w:r>
      <w:r w:rsidR="00BD4E39">
        <w:t>Cestující se dívají za jízdy z okna, komentujeme dění (v</w:t>
      </w:r>
      <w:r w:rsidR="004675CC">
        <w:t xml:space="preserve">edle nás jede paní na kole, před </w:t>
      </w:r>
      <w:r w:rsidR="00BD4E39">
        <w:t xml:space="preserve">námi jde chlapeček po přechodu). </w:t>
      </w:r>
    </w:p>
    <w:p w:rsidR="00EF7785" w:rsidRDefault="00EF7785" w:rsidP="00EF7785">
      <w:pPr>
        <w:pStyle w:val="a3"/>
        <w:numPr>
          <w:ilvl w:val="0"/>
          <w:numId w:val="6"/>
        </w:numPr>
      </w:pPr>
      <w:r w:rsidRPr="00EF7785">
        <w:t xml:space="preserve">Můžeme s dětmi </w:t>
      </w:r>
      <w:r>
        <w:t>vymýšle</w:t>
      </w:r>
      <w:r w:rsidRPr="00EF7785">
        <w:t>t vlastní názvy zastávek, kterými autobus projíždí, dle počátečního písmena v jejich jméně, např. Natálka vystoupí na zastávce Nanuková, Kubíček na zast</w:t>
      </w:r>
      <w:r>
        <w:t>áv</w:t>
      </w:r>
      <w:r w:rsidRPr="00EF7785">
        <w:t>ce Kokosová,...</w:t>
      </w:r>
    </w:p>
    <w:p w:rsidR="00BD4E39" w:rsidRDefault="00BD4E39" w:rsidP="00BD4E39"/>
    <w:p w:rsidR="00BD4E39" w:rsidRDefault="00BE79B6" w:rsidP="00BE79B6">
      <w:pPr>
        <w:pStyle w:val="a3"/>
        <w:numPr>
          <w:ilvl w:val="0"/>
          <w:numId w:val="2"/>
        </w:numPr>
        <w:rPr>
          <w:b/>
          <w:i/>
        </w:rPr>
      </w:pPr>
      <w:r w:rsidRPr="00BE79B6">
        <w:rPr>
          <w:b/>
        </w:rPr>
        <w:t xml:space="preserve">nácvik písně: </w:t>
      </w:r>
      <w:r w:rsidRPr="00BE79B6">
        <w:rPr>
          <w:b/>
          <w:i/>
        </w:rPr>
        <w:t>Autobus se rozsypal</w:t>
      </w:r>
    </w:p>
    <w:p w:rsidR="00BE79B6" w:rsidRPr="00BE79B6" w:rsidRDefault="00BE79B6" w:rsidP="00BE79B6">
      <w:pPr>
        <w:pStyle w:val="a3"/>
        <w:numPr>
          <w:ilvl w:val="0"/>
          <w:numId w:val="6"/>
        </w:numPr>
        <w:rPr>
          <w:b/>
          <w:i/>
        </w:rPr>
      </w:pPr>
      <w:r>
        <w:t>melodie písně: Prší prší</w:t>
      </w:r>
    </w:p>
    <w:p w:rsidR="00831CAE" w:rsidRPr="00831CAE" w:rsidRDefault="00831CAE" w:rsidP="00831CAE">
      <w:pPr>
        <w:pStyle w:val="a3"/>
        <w:numPr>
          <w:ilvl w:val="0"/>
          <w:numId w:val="12"/>
        </w:numPr>
        <w:rPr>
          <w:b/>
          <w:i/>
        </w:rPr>
      </w:pPr>
      <w:r>
        <w:t>Rozmluvení</w:t>
      </w:r>
    </w:p>
    <w:p w:rsidR="00831CAE" w:rsidRPr="00831CAE" w:rsidRDefault="00831CAE" w:rsidP="00831CAE">
      <w:pPr>
        <w:pStyle w:val="a3"/>
        <w:ind w:left="1505"/>
        <w:rPr>
          <w:i/>
        </w:rPr>
      </w:pPr>
      <w:r>
        <w:t xml:space="preserve">- </w:t>
      </w:r>
      <w:r w:rsidRPr="00831CAE">
        <w:t>,,Řídíme auto‘‘ (proh</w:t>
      </w:r>
      <w:r>
        <w:t>lubování přirozené dechové fce)</w:t>
      </w:r>
    </w:p>
    <w:p w:rsidR="00831CAE" w:rsidRPr="00831CAE" w:rsidRDefault="00831CAE" w:rsidP="00831CAE">
      <w:pPr>
        <w:pStyle w:val="a3"/>
        <w:ind w:left="1505"/>
      </w:pPr>
      <w:r w:rsidRPr="00831CAE">
        <w:t>- aktivizace zádových svalů a otevření těla pro prohloubený nádech, volný výdech</w:t>
      </w:r>
    </w:p>
    <w:p w:rsidR="00831CAE" w:rsidRPr="00831CAE" w:rsidRDefault="00831CAE" w:rsidP="00831CAE">
      <w:pPr>
        <w:pStyle w:val="a3"/>
        <w:ind w:left="1505"/>
      </w:pPr>
      <w:r w:rsidRPr="00831CAE">
        <w:t xml:space="preserve">- Děti sedí na celé židli, vzpřímeně, opírají se zády, zvednuté lokty směřují do stran jako by držely volant, ramena jsou volně spuštěná. ,,Jsi řidič, držíš se volantu a jedeš brrrrrr (volný a plynulý výdech prochází kmitajícími rty). Cítíš, jak se tvá záda opírají stále do opěradla sedačky?‘‘ (Žebra zůstávají i při výdechu pružně rozšířená). </w:t>
      </w:r>
    </w:p>
    <w:p w:rsidR="00831CAE" w:rsidRDefault="00831CAE" w:rsidP="00831CAE">
      <w:pPr>
        <w:pStyle w:val="a3"/>
        <w:ind w:left="1505"/>
        <w:rPr>
          <w:i/>
        </w:rPr>
      </w:pPr>
    </w:p>
    <w:p w:rsidR="00831CAE" w:rsidRPr="00831CAE" w:rsidRDefault="00831CAE" w:rsidP="00831CAE">
      <w:pPr>
        <w:spacing w:line="240" w:lineRule="auto"/>
        <w:ind w:left="1505"/>
      </w:pPr>
      <w:r w:rsidRPr="00831CAE">
        <w:rPr>
          <w:b/>
          <w:i/>
        </w:rPr>
        <w:t>-</w:t>
      </w:r>
      <w:r>
        <w:rPr>
          <w:b/>
          <w:i/>
        </w:rPr>
        <w:t xml:space="preserve"> </w:t>
      </w:r>
      <w:r w:rsidRPr="00831CAE">
        <w:t>,,Parní mašina‘‘ (posilování dech. svalů)</w:t>
      </w:r>
    </w:p>
    <w:p w:rsidR="00831CAE" w:rsidRPr="00831CAE" w:rsidRDefault="00831CAE" w:rsidP="00831CAE">
      <w:pPr>
        <w:spacing w:after="0" w:line="240" w:lineRule="auto"/>
        <w:ind w:left="1505"/>
      </w:pPr>
      <w:r w:rsidRPr="00831CAE">
        <w:t>- ,,Postavte se proti sobě a s výdechem š předsuňte nejdřív L a  pak P pěst. Pak pohyb zrychlete až do chvíle, kdy ještě můžete zkoordinovat š a pohyby rukou. Sykavku š můžete změnit na rytmizované spojení cs, š, ph a zvukem vyjádřit, jak vlak přejíždí přes pražce.‘‘</w:t>
      </w:r>
    </w:p>
    <w:p w:rsidR="00831CAE" w:rsidRPr="00831CAE" w:rsidRDefault="00831CAE" w:rsidP="00831CAE">
      <w:pPr>
        <w:pStyle w:val="a3"/>
        <w:ind w:left="1505"/>
        <w:rPr>
          <w:b/>
          <w:i/>
        </w:rPr>
      </w:pPr>
    </w:p>
    <w:p w:rsidR="00831CAE" w:rsidRPr="00831CAE" w:rsidRDefault="00831CAE" w:rsidP="00831CAE">
      <w:pPr>
        <w:pStyle w:val="a3"/>
        <w:ind w:left="1505"/>
      </w:pPr>
      <w:r>
        <w:rPr>
          <w:b/>
          <w:i/>
        </w:rPr>
        <w:t xml:space="preserve">- </w:t>
      </w:r>
      <w:r w:rsidRPr="00831CAE">
        <w:t>,,Jezdíme autíčkem‘‘ (prodlužování výdechu, rozeznění masky)</w:t>
      </w:r>
    </w:p>
    <w:p w:rsidR="00831CAE" w:rsidRPr="00831CAE" w:rsidRDefault="00831CAE" w:rsidP="00831CAE">
      <w:pPr>
        <w:pStyle w:val="a3"/>
        <w:ind w:left="1505"/>
      </w:pPr>
      <w:r w:rsidRPr="00831CAE">
        <w:t>- ,, V ruce držíš autíčko. Jede po cestě plné zatáček a překážek. Naznačuj jeho jízdu a pohyb ruky doprovázej zvukem brrrrrr.‘‘</w:t>
      </w:r>
    </w:p>
    <w:p w:rsidR="00831CAE" w:rsidRDefault="00831CAE" w:rsidP="00831CAE">
      <w:pPr>
        <w:pStyle w:val="a3"/>
        <w:ind w:left="1505"/>
      </w:pPr>
      <w:r w:rsidRPr="00831CAE">
        <w:t>- S prodlužováním naznačovaného pohybu se automaticky prodlužuje i výdechový proud směřující přes uvolněné rty (zvuk auta). Na každé překážce dech (bříško) ,,zap</w:t>
      </w:r>
      <w:r>
        <w:t>ruží‘‘. Zvuk se rozezní vpředu.</w:t>
      </w:r>
    </w:p>
    <w:p w:rsidR="00831CAE" w:rsidRDefault="00831CAE" w:rsidP="00831CAE">
      <w:pPr>
        <w:pStyle w:val="a3"/>
        <w:ind w:left="1505"/>
      </w:pPr>
    </w:p>
    <w:p w:rsidR="00831CAE" w:rsidRPr="00831CAE" w:rsidRDefault="00831CAE" w:rsidP="00831CAE">
      <w:pPr>
        <w:pStyle w:val="a3"/>
        <w:ind w:left="1505"/>
      </w:pPr>
    </w:p>
    <w:p w:rsidR="00831CAE" w:rsidRPr="00831CAE" w:rsidRDefault="00831CAE" w:rsidP="00831CAE">
      <w:pPr>
        <w:pStyle w:val="a3"/>
        <w:ind w:left="1505"/>
        <w:rPr>
          <w:b/>
          <w:i/>
        </w:rPr>
      </w:pPr>
    </w:p>
    <w:p w:rsidR="00831CAE" w:rsidRPr="00831CAE" w:rsidRDefault="00831CAE" w:rsidP="00831CAE">
      <w:pPr>
        <w:pStyle w:val="a3"/>
        <w:ind w:left="1505"/>
        <w:rPr>
          <w:b/>
          <w:i/>
        </w:rPr>
      </w:pPr>
      <w:r w:rsidRPr="00831CAE">
        <w:rPr>
          <w:b/>
          <w:i/>
        </w:rPr>
        <w:t>1.</w:t>
      </w:r>
      <w:r w:rsidRPr="00831CAE">
        <w:rPr>
          <w:b/>
          <w:i/>
        </w:rPr>
        <w:tab/>
        <w:t xml:space="preserve">Chvíli krokem, chvíli klusem, ujíždíme autobusem. </w:t>
      </w:r>
    </w:p>
    <w:p w:rsidR="00831CAE" w:rsidRPr="00831CAE" w:rsidRDefault="00831CAE" w:rsidP="00831CAE">
      <w:pPr>
        <w:pStyle w:val="a3"/>
        <w:ind w:left="1505"/>
        <w:rPr>
          <w:b/>
          <w:i/>
        </w:rPr>
      </w:pPr>
      <w:r w:rsidRPr="00831CAE">
        <w:rPr>
          <w:b/>
          <w:i/>
        </w:rPr>
        <w:t xml:space="preserve">   Řidič mačká houkačku, řeže každou zatáčku. </w:t>
      </w:r>
    </w:p>
    <w:p w:rsidR="00831CAE" w:rsidRPr="00831CAE" w:rsidRDefault="00831CAE" w:rsidP="00831CAE">
      <w:pPr>
        <w:pStyle w:val="a3"/>
        <w:ind w:left="1505"/>
        <w:rPr>
          <w:b/>
          <w:i/>
        </w:rPr>
      </w:pPr>
      <w:r w:rsidRPr="00831CAE">
        <w:rPr>
          <w:b/>
          <w:i/>
        </w:rPr>
        <w:t xml:space="preserve">   Řidič mačká houkačku, řeže každou zatáčku. </w:t>
      </w:r>
    </w:p>
    <w:p w:rsidR="00831CAE" w:rsidRPr="00831CAE" w:rsidRDefault="00831CAE" w:rsidP="00831CAE">
      <w:pPr>
        <w:pStyle w:val="a3"/>
        <w:ind w:left="1505"/>
        <w:rPr>
          <w:b/>
          <w:i/>
        </w:rPr>
      </w:pPr>
    </w:p>
    <w:p w:rsidR="00831CAE" w:rsidRPr="00831CAE" w:rsidRDefault="00831CAE" w:rsidP="00831CAE">
      <w:pPr>
        <w:pStyle w:val="a3"/>
        <w:ind w:left="1505"/>
        <w:rPr>
          <w:b/>
          <w:i/>
        </w:rPr>
      </w:pPr>
      <w:r w:rsidRPr="00831CAE">
        <w:rPr>
          <w:b/>
          <w:i/>
        </w:rPr>
        <w:t xml:space="preserve">2. To je cesta, lidé drazí! Sem a tam to s námi hází, </w:t>
      </w:r>
    </w:p>
    <w:p w:rsidR="00831CAE" w:rsidRPr="00831CAE" w:rsidRDefault="00831CAE" w:rsidP="00831CAE">
      <w:pPr>
        <w:pStyle w:val="a3"/>
        <w:ind w:left="1505"/>
        <w:rPr>
          <w:b/>
          <w:i/>
        </w:rPr>
      </w:pPr>
      <w:r w:rsidRPr="00831CAE">
        <w:rPr>
          <w:b/>
          <w:i/>
        </w:rPr>
        <w:t xml:space="preserve">   dopředu a dozadu, všechno v jednu hromadu. </w:t>
      </w:r>
    </w:p>
    <w:p w:rsidR="00831CAE" w:rsidRPr="00831CAE" w:rsidRDefault="00831CAE" w:rsidP="00831CAE">
      <w:pPr>
        <w:pStyle w:val="a3"/>
        <w:ind w:left="1505"/>
        <w:rPr>
          <w:b/>
          <w:i/>
        </w:rPr>
      </w:pPr>
      <w:r w:rsidRPr="00831CAE">
        <w:rPr>
          <w:b/>
          <w:i/>
        </w:rPr>
        <w:t xml:space="preserve">   dopředu a dozadu, všechno v jednu hromadu. </w:t>
      </w:r>
    </w:p>
    <w:p w:rsidR="00831CAE" w:rsidRPr="00831CAE" w:rsidRDefault="00831CAE" w:rsidP="00831CAE">
      <w:pPr>
        <w:pStyle w:val="a3"/>
        <w:ind w:left="1505"/>
        <w:rPr>
          <w:b/>
          <w:i/>
        </w:rPr>
      </w:pPr>
    </w:p>
    <w:p w:rsidR="00831CAE" w:rsidRPr="00831CAE" w:rsidRDefault="00831CAE" w:rsidP="00831CAE">
      <w:pPr>
        <w:pStyle w:val="a3"/>
        <w:ind w:left="1505"/>
        <w:rPr>
          <w:b/>
          <w:i/>
        </w:rPr>
      </w:pPr>
      <w:r w:rsidRPr="00831CAE">
        <w:rPr>
          <w:b/>
          <w:i/>
        </w:rPr>
        <w:t xml:space="preserve">3. A těch lidí v autobusu! Naše tetka veze husu, </w:t>
      </w:r>
    </w:p>
    <w:p w:rsidR="00831CAE" w:rsidRPr="00831CAE" w:rsidRDefault="00831CAE" w:rsidP="00831CAE">
      <w:pPr>
        <w:pStyle w:val="a3"/>
        <w:ind w:left="1505"/>
        <w:rPr>
          <w:b/>
          <w:i/>
        </w:rPr>
      </w:pPr>
      <w:r w:rsidRPr="00831CAE">
        <w:rPr>
          <w:b/>
          <w:i/>
        </w:rPr>
        <w:t xml:space="preserve">   v koutě jeden staříček veze košík vajíček. </w:t>
      </w:r>
    </w:p>
    <w:p w:rsidR="00831CAE" w:rsidRPr="00831CAE" w:rsidRDefault="00831CAE" w:rsidP="00831CAE">
      <w:pPr>
        <w:pStyle w:val="a3"/>
        <w:ind w:left="1505"/>
        <w:rPr>
          <w:b/>
          <w:i/>
        </w:rPr>
      </w:pPr>
      <w:r w:rsidRPr="00831CAE">
        <w:rPr>
          <w:b/>
          <w:i/>
        </w:rPr>
        <w:t xml:space="preserve">   v koutě jeden staříček veze košík vajíček. </w:t>
      </w:r>
    </w:p>
    <w:p w:rsidR="00831CAE" w:rsidRPr="00831CAE" w:rsidRDefault="00831CAE" w:rsidP="00831CAE">
      <w:pPr>
        <w:pStyle w:val="a3"/>
        <w:ind w:left="1505"/>
        <w:rPr>
          <w:b/>
          <w:i/>
        </w:rPr>
      </w:pPr>
    </w:p>
    <w:p w:rsidR="00831CAE" w:rsidRPr="00831CAE" w:rsidRDefault="00831CAE" w:rsidP="00831CAE">
      <w:pPr>
        <w:pStyle w:val="a3"/>
        <w:ind w:left="1505"/>
        <w:rPr>
          <w:b/>
          <w:i/>
        </w:rPr>
      </w:pPr>
      <w:r w:rsidRPr="00831CAE">
        <w:rPr>
          <w:b/>
          <w:i/>
        </w:rPr>
        <w:t xml:space="preserve">4. Inu to je nadělení! Cesty ještě konec není, </w:t>
      </w:r>
    </w:p>
    <w:p w:rsidR="00831CAE" w:rsidRPr="00831CAE" w:rsidRDefault="00831CAE" w:rsidP="00831CAE">
      <w:pPr>
        <w:pStyle w:val="a3"/>
        <w:ind w:left="1505"/>
        <w:rPr>
          <w:b/>
          <w:i/>
        </w:rPr>
      </w:pPr>
      <w:r w:rsidRPr="00831CAE">
        <w:rPr>
          <w:b/>
          <w:i/>
        </w:rPr>
        <w:t xml:space="preserve">   zbývá nám jí pěkný kus, rozsypal se autobus! </w:t>
      </w:r>
    </w:p>
    <w:p w:rsidR="00831CAE" w:rsidRDefault="00831CAE" w:rsidP="00831CAE">
      <w:pPr>
        <w:pStyle w:val="a3"/>
        <w:ind w:left="1505"/>
        <w:rPr>
          <w:b/>
          <w:i/>
        </w:rPr>
      </w:pPr>
      <w:r w:rsidRPr="00831CAE">
        <w:rPr>
          <w:b/>
          <w:i/>
        </w:rPr>
        <w:t xml:space="preserve">   zbývá nám jí </w:t>
      </w:r>
      <w:r>
        <w:rPr>
          <w:b/>
          <w:i/>
        </w:rPr>
        <w:t>pěkný kus, rozsypal se autobus!</w:t>
      </w:r>
    </w:p>
    <w:p w:rsidR="00831CAE" w:rsidRDefault="00831CAE" w:rsidP="00831CAE">
      <w:pPr>
        <w:pStyle w:val="a3"/>
        <w:ind w:left="1505"/>
        <w:rPr>
          <w:b/>
          <w:i/>
        </w:rPr>
      </w:pPr>
    </w:p>
    <w:p w:rsidR="00831CAE" w:rsidRDefault="00831CAE" w:rsidP="00831CAE">
      <w:pPr>
        <w:pStyle w:val="a3"/>
        <w:numPr>
          <w:ilvl w:val="0"/>
          <w:numId w:val="2"/>
        </w:numPr>
        <w:rPr>
          <w:b/>
          <w:i/>
        </w:rPr>
      </w:pPr>
      <w:r w:rsidRPr="00F96471">
        <w:rPr>
          <w:b/>
        </w:rPr>
        <w:t>DRAM:</w:t>
      </w:r>
      <w:r>
        <w:rPr>
          <w:b/>
          <w:i/>
        </w:rPr>
        <w:t xml:space="preserve"> Hra na cestující</w:t>
      </w:r>
    </w:p>
    <w:p w:rsidR="00F96471" w:rsidRPr="00EF7785" w:rsidRDefault="00F96471" w:rsidP="00F96471">
      <w:pPr>
        <w:pStyle w:val="a3"/>
        <w:numPr>
          <w:ilvl w:val="0"/>
          <w:numId w:val="6"/>
        </w:numPr>
      </w:pPr>
      <w:r w:rsidRPr="00EF7785">
        <w:t xml:space="preserve">Děti utvoří zástup – cestující čekají na autobus. Paní učitelka v roli řidiče, zaujme pozici naproti dětem. Za doprovodu písničky děti stojící v zástupu </w:t>
      </w:r>
      <w:r w:rsidR="004675CC">
        <w:t>do rytmu pí</w:t>
      </w:r>
      <w:r w:rsidRPr="00EF7785">
        <w:t xml:space="preserve">sně stopují. Paní učitelka – řidič v závěru písně určí, které děti si mezi sebou vymění pozici. Pokračujeme dále. Měníme pozice dětí, vždy zdůrazníme, zda se vyměnil </w:t>
      </w:r>
      <w:r w:rsidR="00EF7785" w:rsidRPr="00EF7785">
        <w:t>první s posledním, druhý s pátým, atd...</w:t>
      </w:r>
    </w:p>
    <w:p w:rsidR="00831CAE" w:rsidRPr="00BE79B6" w:rsidRDefault="00831CAE" w:rsidP="00831CAE">
      <w:pPr>
        <w:pStyle w:val="a3"/>
        <w:ind w:left="1505"/>
        <w:rPr>
          <w:b/>
          <w:i/>
        </w:rPr>
      </w:pPr>
    </w:p>
    <w:p w:rsidR="00864F40" w:rsidRPr="00864F40" w:rsidRDefault="00864F40" w:rsidP="00864F40">
      <w:pPr>
        <w:pStyle w:val="a3"/>
        <w:ind w:left="785"/>
      </w:pPr>
    </w:p>
    <w:sectPr w:rsidR="00864F40" w:rsidRPr="00864F40">
      <w:headerReference w:type="default" r:id="rId75"/>
      <w:footerReference w:type="default" r:id="rId76"/>
      <w:pgSz w:w="12240" w:h="15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75C2D" w:rsidRDefault="00375C2D" w:rsidP="00C30EB2">
      <w:pPr>
        <w:spacing w:after="0" w:line="240" w:lineRule="auto"/>
      </w:pPr>
      <w:r>
        <w:separator/>
      </w:r>
    </w:p>
  </w:endnote>
  <w:endnote w:type="continuationSeparator" w:id="0">
    <w:p w:rsidR="00375C2D" w:rsidRDefault="00375C2D" w:rsidP="00C30E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44ABB" w:rsidRDefault="00D44ABB">
    <w:pPr>
      <w:pBdr>
        <w:left w:val="single" w:sz="12" w:space="11" w:color="5B9BD5" w:themeColor="accent1"/>
      </w:pBdr>
      <w:tabs>
        <w:tab w:val="left" w:pos="622"/>
      </w:tabs>
      <w:spacing w:after="0"/>
      <w:rPr>
        <w:rFonts w:asciiTheme="majorHAnsi" w:eastAsiaTheme="majorEastAsia" w:hAnsiTheme="majorHAnsi" w:cstheme="majorBidi"/>
        <w:color w:val="2E74B5" w:themeColor="accent1" w:themeShade="BF"/>
        <w:sz w:val="26"/>
        <w:szCs w:val="26"/>
      </w:rPr>
    </w:pPr>
    <w:r>
      <w:rPr>
        <w:rFonts w:asciiTheme="majorHAnsi" w:eastAsiaTheme="majorEastAsia" w:hAnsiTheme="majorHAnsi" w:cstheme="majorBidi"/>
        <w:color w:val="2E74B5" w:themeColor="accent1" w:themeShade="BF"/>
        <w:sz w:val="26"/>
        <w:szCs w:val="26"/>
      </w:rPr>
      <w:fldChar w:fldCharType="begin"/>
    </w:r>
    <w:r>
      <w:rPr>
        <w:rFonts w:asciiTheme="majorHAnsi" w:eastAsiaTheme="majorEastAsia" w:hAnsiTheme="majorHAnsi" w:cstheme="majorBidi"/>
        <w:color w:val="2E74B5" w:themeColor="accent1" w:themeShade="BF"/>
        <w:sz w:val="26"/>
        <w:szCs w:val="26"/>
      </w:rPr>
      <w:instrText>PAGE   \* MERGEFORMAT</w:instrText>
    </w:r>
    <w:r>
      <w:rPr>
        <w:rFonts w:asciiTheme="majorHAnsi" w:eastAsiaTheme="majorEastAsia" w:hAnsiTheme="majorHAnsi" w:cstheme="majorBidi"/>
        <w:color w:val="2E74B5" w:themeColor="accent1" w:themeShade="BF"/>
        <w:sz w:val="26"/>
        <w:szCs w:val="26"/>
      </w:rPr>
      <w:fldChar w:fldCharType="separate"/>
    </w:r>
    <w:r w:rsidR="004427A1" w:rsidRPr="004427A1">
      <w:rPr>
        <w:rFonts w:asciiTheme="majorHAnsi" w:eastAsiaTheme="majorEastAsia" w:hAnsiTheme="majorHAnsi" w:cstheme="majorBidi"/>
        <w:noProof/>
        <w:color w:val="2E74B5" w:themeColor="accent1" w:themeShade="BF"/>
        <w:sz w:val="26"/>
        <w:szCs w:val="26"/>
        <w:lang w:val="ru-RU"/>
      </w:rPr>
      <w:t>14</w:t>
    </w:r>
    <w:r>
      <w:rPr>
        <w:rFonts w:asciiTheme="majorHAnsi" w:eastAsiaTheme="majorEastAsia" w:hAnsiTheme="majorHAnsi" w:cstheme="majorBidi"/>
        <w:color w:val="2E74B5" w:themeColor="accent1" w:themeShade="BF"/>
        <w:sz w:val="26"/>
        <w:szCs w:val="26"/>
      </w:rPr>
      <w:fldChar w:fldCharType="end"/>
    </w:r>
  </w:p>
  <w:p w:rsidR="00D44ABB" w:rsidRDefault="00D44ABB">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75C2D" w:rsidRDefault="00375C2D" w:rsidP="00C30EB2">
      <w:pPr>
        <w:spacing w:after="0" w:line="240" w:lineRule="auto"/>
      </w:pPr>
      <w:r>
        <w:separator/>
      </w:r>
    </w:p>
  </w:footnote>
  <w:footnote w:type="continuationSeparator" w:id="0">
    <w:p w:rsidR="00375C2D" w:rsidRDefault="00375C2D" w:rsidP="00C30EB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44ABB" w:rsidRDefault="00D44ABB">
    <w:pPr>
      <w:pStyle w:val="a5"/>
    </w:pPr>
    <w:r>
      <w:t>III. TŘÍDA BERUŠKY</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65580"/>
    <w:multiLevelType w:val="hybridMultilevel"/>
    <w:tmpl w:val="B792E7A4"/>
    <w:lvl w:ilvl="0" w:tplc="DCA8DB74">
      <w:start w:val="24"/>
      <w:numFmt w:val="bullet"/>
      <w:lvlText w:val="-"/>
      <w:lvlJc w:val="left"/>
      <w:pPr>
        <w:ind w:left="1550" w:hanging="360"/>
      </w:pPr>
      <w:rPr>
        <w:rFonts w:ascii="Calibri" w:eastAsiaTheme="minorHAnsi" w:hAnsi="Calibri" w:cs="Calibri" w:hint="default"/>
      </w:rPr>
    </w:lvl>
    <w:lvl w:ilvl="1" w:tplc="04090003" w:tentative="1">
      <w:start w:val="1"/>
      <w:numFmt w:val="bullet"/>
      <w:lvlText w:val="o"/>
      <w:lvlJc w:val="left"/>
      <w:pPr>
        <w:ind w:left="1845" w:hanging="360"/>
      </w:pPr>
      <w:rPr>
        <w:rFonts w:ascii="Courier New" w:hAnsi="Courier New" w:cs="Courier New" w:hint="default"/>
      </w:rPr>
    </w:lvl>
    <w:lvl w:ilvl="2" w:tplc="04090005" w:tentative="1">
      <w:start w:val="1"/>
      <w:numFmt w:val="bullet"/>
      <w:lvlText w:val=""/>
      <w:lvlJc w:val="left"/>
      <w:pPr>
        <w:ind w:left="2565" w:hanging="360"/>
      </w:pPr>
      <w:rPr>
        <w:rFonts w:ascii="Wingdings" w:hAnsi="Wingdings" w:hint="default"/>
      </w:rPr>
    </w:lvl>
    <w:lvl w:ilvl="3" w:tplc="04090001" w:tentative="1">
      <w:start w:val="1"/>
      <w:numFmt w:val="bullet"/>
      <w:lvlText w:val=""/>
      <w:lvlJc w:val="left"/>
      <w:pPr>
        <w:ind w:left="3285" w:hanging="360"/>
      </w:pPr>
      <w:rPr>
        <w:rFonts w:ascii="Symbol" w:hAnsi="Symbol" w:hint="default"/>
      </w:rPr>
    </w:lvl>
    <w:lvl w:ilvl="4" w:tplc="04090003" w:tentative="1">
      <w:start w:val="1"/>
      <w:numFmt w:val="bullet"/>
      <w:lvlText w:val="o"/>
      <w:lvlJc w:val="left"/>
      <w:pPr>
        <w:ind w:left="4005" w:hanging="360"/>
      </w:pPr>
      <w:rPr>
        <w:rFonts w:ascii="Courier New" w:hAnsi="Courier New" w:cs="Courier New" w:hint="default"/>
      </w:rPr>
    </w:lvl>
    <w:lvl w:ilvl="5" w:tplc="04090005" w:tentative="1">
      <w:start w:val="1"/>
      <w:numFmt w:val="bullet"/>
      <w:lvlText w:val=""/>
      <w:lvlJc w:val="left"/>
      <w:pPr>
        <w:ind w:left="4725" w:hanging="360"/>
      </w:pPr>
      <w:rPr>
        <w:rFonts w:ascii="Wingdings" w:hAnsi="Wingdings" w:hint="default"/>
      </w:rPr>
    </w:lvl>
    <w:lvl w:ilvl="6" w:tplc="04090001" w:tentative="1">
      <w:start w:val="1"/>
      <w:numFmt w:val="bullet"/>
      <w:lvlText w:val=""/>
      <w:lvlJc w:val="left"/>
      <w:pPr>
        <w:ind w:left="5445" w:hanging="360"/>
      </w:pPr>
      <w:rPr>
        <w:rFonts w:ascii="Symbol" w:hAnsi="Symbol" w:hint="default"/>
      </w:rPr>
    </w:lvl>
    <w:lvl w:ilvl="7" w:tplc="04090003" w:tentative="1">
      <w:start w:val="1"/>
      <w:numFmt w:val="bullet"/>
      <w:lvlText w:val="o"/>
      <w:lvlJc w:val="left"/>
      <w:pPr>
        <w:ind w:left="6165" w:hanging="360"/>
      </w:pPr>
      <w:rPr>
        <w:rFonts w:ascii="Courier New" w:hAnsi="Courier New" w:cs="Courier New" w:hint="default"/>
      </w:rPr>
    </w:lvl>
    <w:lvl w:ilvl="8" w:tplc="04090005" w:tentative="1">
      <w:start w:val="1"/>
      <w:numFmt w:val="bullet"/>
      <w:lvlText w:val=""/>
      <w:lvlJc w:val="left"/>
      <w:pPr>
        <w:ind w:left="6885" w:hanging="360"/>
      </w:pPr>
      <w:rPr>
        <w:rFonts w:ascii="Wingdings" w:hAnsi="Wingdings" w:hint="default"/>
      </w:rPr>
    </w:lvl>
  </w:abstractNum>
  <w:abstractNum w:abstractNumId="1">
    <w:nsid w:val="13C05D72"/>
    <w:multiLevelType w:val="hybridMultilevel"/>
    <w:tmpl w:val="CBEE07F2"/>
    <w:lvl w:ilvl="0" w:tplc="4372CB32">
      <w:start w:val="26"/>
      <w:numFmt w:val="bullet"/>
      <w:lvlText w:val="-"/>
      <w:lvlJc w:val="left"/>
      <w:pPr>
        <w:ind w:left="1145" w:hanging="360"/>
      </w:pPr>
      <w:rPr>
        <w:rFonts w:ascii="Calibri" w:eastAsiaTheme="minorHAnsi" w:hAnsi="Calibri" w:cs="Calibri" w:hint="default"/>
      </w:rPr>
    </w:lvl>
    <w:lvl w:ilvl="1" w:tplc="04090003" w:tentative="1">
      <w:start w:val="1"/>
      <w:numFmt w:val="bullet"/>
      <w:lvlText w:val="o"/>
      <w:lvlJc w:val="left"/>
      <w:pPr>
        <w:ind w:left="1865" w:hanging="360"/>
      </w:pPr>
      <w:rPr>
        <w:rFonts w:ascii="Courier New" w:hAnsi="Courier New" w:cs="Courier New" w:hint="default"/>
      </w:rPr>
    </w:lvl>
    <w:lvl w:ilvl="2" w:tplc="04090005" w:tentative="1">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Courier New"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Courier New" w:hint="default"/>
      </w:rPr>
    </w:lvl>
    <w:lvl w:ilvl="8" w:tplc="04090005" w:tentative="1">
      <w:start w:val="1"/>
      <w:numFmt w:val="bullet"/>
      <w:lvlText w:val=""/>
      <w:lvlJc w:val="left"/>
      <w:pPr>
        <w:ind w:left="6905" w:hanging="360"/>
      </w:pPr>
      <w:rPr>
        <w:rFonts w:ascii="Wingdings" w:hAnsi="Wingdings" w:hint="default"/>
      </w:rPr>
    </w:lvl>
  </w:abstractNum>
  <w:abstractNum w:abstractNumId="2">
    <w:nsid w:val="30317949"/>
    <w:multiLevelType w:val="hybridMultilevel"/>
    <w:tmpl w:val="811CAC4C"/>
    <w:lvl w:ilvl="0" w:tplc="04050001">
      <w:start w:val="1"/>
      <w:numFmt w:val="bullet"/>
      <w:lvlText w:val=""/>
      <w:lvlJc w:val="left"/>
      <w:pPr>
        <w:ind w:left="1145" w:hanging="360"/>
      </w:pPr>
      <w:rPr>
        <w:rFonts w:ascii="Symbol" w:hAnsi="Symbol" w:hint="default"/>
      </w:rPr>
    </w:lvl>
    <w:lvl w:ilvl="1" w:tplc="04090003" w:tentative="1">
      <w:start w:val="1"/>
      <w:numFmt w:val="bullet"/>
      <w:lvlText w:val="o"/>
      <w:lvlJc w:val="left"/>
      <w:pPr>
        <w:ind w:left="1865" w:hanging="360"/>
      </w:pPr>
      <w:rPr>
        <w:rFonts w:ascii="Courier New" w:hAnsi="Courier New" w:cs="Courier New" w:hint="default"/>
      </w:rPr>
    </w:lvl>
    <w:lvl w:ilvl="2" w:tplc="04090005" w:tentative="1">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Courier New"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Courier New" w:hint="default"/>
      </w:rPr>
    </w:lvl>
    <w:lvl w:ilvl="8" w:tplc="04090005" w:tentative="1">
      <w:start w:val="1"/>
      <w:numFmt w:val="bullet"/>
      <w:lvlText w:val=""/>
      <w:lvlJc w:val="left"/>
      <w:pPr>
        <w:ind w:left="6905" w:hanging="360"/>
      </w:pPr>
      <w:rPr>
        <w:rFonts w:ascii="Wingdings" w:hAnsi="Wingdings" w:hint="default"/>
      </w:rPr>
    </w:lvl>
  </w:abstractNum>
  <w:abstractNum w:abstractNumId="3">
    <w:nsid w:val="368B2F01"/>
    <w:multiLevelType w:val="hybridMultilevel"/>
    <w:tmpl w:val="78422146"/>
    <w:lvl w:ilvl="0" w:tplc="AB0C735A">
      <w:start w:val="1"/>
      <w:numFmt w:val="decimal"/>
      <w:lvlText w:val="%1)"/>
      <w:lvlJc w:val="left"/>
      <w:pPr>
        <w:ind w:left="785" w:hanging="360"/>
      </w:pPr>
      <w:rPr>
        <w:rFonts w:asciiTheme="minorHAnsi" w:hAnsiTheme="minorHAnsi" w:cstheme="minorHAnsi" w:hint="default"/>
        <w:b/>
        <w:i w:val="0"/>
        <w:sz w:val="22"/>
        <w:szCs w:val="22"/>
      </w:rPr>
    </w:lvl>
    <w:lvl w:ilvl="1" w:tplc="04050019">
      <w:start w:val="1"/>
      <w:numFmt w:val="lowerLetter"/>
      <w:lvlText w:val="%2."/>
      <w:lvlJc w:val="left"/>
      <w:pPr>
        <w:ind w:left="1439" w:hanging="360"/>
      </w:pPr>
    </w:lvl>
    <w:lvl w:ilvl="2" w:tplc="0405001B">
      <w:start w:val="1"/>
      <w:numFmt w:val="lowerRoman"/>
      <w:lvlText w:val="%3."/>
      <w:lvlJc w:val="right"/>
      <w:pPr>
        <w:ind w:left="2159" w:hanging="180"/>
      </w:pPr>
    </w:lvl>
    <w:lvl w:ilvl="3" w:tplc="0405000F">
      <w:start w:val="1"/>
      <w:numFmt w:val="decimal"/>
      <w:lvlText w:val="%4."/>
      <w:lvlJc w:val="left"/>
      <w:pPr>
        <w:ind w:left="2879" w:hanging="360"/>
      </w:pPr>
    </w:lvl>
    <w:lvl w:ilvl="4" w:tplc="04050019">
      <w:start w:val="1"/>
      <w:numFmt w:val="lowerLetter"/>
      <w:lvlText w:val="%5."/>
      <w:lvlJc w:val="left"/>
      <w:pPr>
        <w:ind w:left="3599" w:hanging="360"/>
      </w:pPr>
    </w:lvl>
    <w:lvl w:ilvl="5" w:tplc="0405001B">
      <w:start w:val="1"/>
      <w:numFmt w:val="lowerRoman"/>
      <w:lvlText w:val="%6."/>
      <w:lvlJc w:val="right"/>
      <w:pPr>
        <w:ind w:left="4319" w:hanging="180"/>
      </w:pPr>
    </w:lvl>
    <w:lvl w:ilvl="6" w:tplc="0405000F">
      <w:start w:val="1"/>
      <w:numFmt w:val="decimal"/>
      <w:lvlText w:val="%7."/>
      <w:lvlJc w:val="left"/>
      <w:pPr>
        <w:ind w:left="5039" w:hanging="360"/>
      </w:pPr>
    </w:lvl>
    <w:lvl w:ilvl="7" w:tplc="04050019">
      <w:start w:val="1"/>
      <w:numFmt w:val="lowerLetter"/>
      <w:lvlText w:val="%8."/>
      <w:lvlJc w:val="left"/>
      <w:pPr>
        <w:ind w:left="5759" w:hanging="360"/>
      </w:pPr>
    </w:lvl>
    <w:lvl w:ilvl="8" w:tplc="0405001B">
      <w:start w:val="1"/>
      <w:numFmt w:val="lowerRoman"/>
      <w:lvlText w:val="%9."/>
      <w:lvlJc w:val="right"/>
      <w:pPr>
        <w:ind w:left="6479" w:hanging="180"/>
      </w:pPr>
    </w:lvl>
  </w:abstractNum>
  <w:abstractNum w:abstractNumId="4">
    <w:nsid w:val="51CA7CAF"/>
    <w:multiLevelType w:val="hybridMultilevel"/>
    <w:tmpl w:val="7EF2A2D8"/>
    <w:lvl w:ilvl="0" w:tplc="DCA8DB74">
      <w:start w:val="24"/>
      <w:numFmt w:val="bullet"/>
      <w:lvlText w:val="-"/>
      <w:lvlJc w:val="left"/>
      <w:pPr>
        <w:ind w:left="1145" w:hanging="360"/>
      </w:pPr>
      <w:rPr>
        <w:rFonts w:ascii="Calibri" w:eastAsiaTheme="minorHAnsi" w:hAnsi="Calibri" w:cs="Calibri" w:hint="default"/>
      </w:rPr>
    </w:lvl>
    <w:lvl w:ilvl="1" w:tplc="04090003" w:tentative="1">
      <w:start w:val="1"/>
      <w:numFmt w:val="bullet"/>
      <w:lvlText w:val="o"/>
      <w:lvlJc w:val="left"/>
      <w:pPr>
        <w:ind w:left="1865" w:hanging="360"/>
      </w:pPr>
      <w:rPr>
        <w:rFonts w:ascii="Courier New" w:hAnsi="Courier New" w:cs="Courier New" w:hint="default"/>
      </w:rPr>
    </w:lvl>
    <w:lvl w:ilvl="2" w:tplc="04090005" w:tentative="1">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Courier New"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Courier New" w:hint="default"/>
      </w:rPr>
    </w:lvl>
    <w:lvl w:ilvl="8" w:tplc="04090005" w:tentative="1">
      <w:start w:val="1"/>
      <w:numFmt w:val="bullet"/>
      <w:lvlText w:val=""/>
      <w:lvlJc w:val="left"/>
      <w:pPr>
        <w:ind w:left="6905" w:hanging="360"/>
      </w:pPr>
      <w:rPr>
        <w:rFonts w:ascii="Wingdings" w:hAnsi="Wingdings" w:hint="default"/>
      </w:rPr>
    </w:lvl>
  </w:abstractNum>
  <w:abstractNum w:abstractNumId="5">
    <w:nsid w:val="5644272A"/>
    <w:multiLevelType w:val="hybridMultilevel"/>
    <w:tmpl w:val="2D6C0F3E"/>
    <w:lvl w:ilvl="0" w:tplc="FF50325A">
      <w:start w:val="17"/>
      <w:numFmt w:val="bullet"/>
      <w:lvlText w:val="-"/>
      <w:lvlJc w:val="left"/>
      <w:pPr>
        <w:ind w:left="720" w:hanging="360"/>
      </w:pPr>
      <w:rPr>
        <w:rFonts w:ascii="Calibri" w:eastAsiaTheme="minorHAnsi" w:hAnsi="Calibri" w:cs="Calibr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62662221"/>
    <w:multiLevelType w:val="hybridMultilevel"/>
    <w:tmpl w:val="F24CE6FE"/>
    <w:lvl w:ilvl="0" w:tplc="DCA8DB74">
      <w:start w:val="24"/>
      <w:numFmt w:val="bullet"/>
      <w:lvlText w:val="-"/>
      <w:lvlJc w:val="left"/>
      <w:pPr>
        <w:ind w:left="1145"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67172032"/>
    <w:multiLevelType w:val="hybridMultilevel"/>
    <w:tmpl w:val="0C42B3B0"/>
    <w:lvl w:ilvl="0" w:tplc="3FB0C514">
      <w:start w:val="24"/>
      <w:numFmt w:val="bullet"/>
      <w:lvlText w:val="-"/>
      <w:lvlJc w:val="left"/>
      <w:pPr>
        <w:ind w:left="1505" w:hanging="360"/>
      </w:pPr>
      <w:rPr>
        <w:rFonts w:ascii="Calibri" w:eastAsiaTheme="minorHAnsi" w:hAnsi="Calibri" w:cs="Calibri" w:hint="default"/>
        <w:b/>
      </w:rPr>
    </w:lvl>
    <w:lvl w:ilvl="1" w:tplc="04090003" w:tentative="1">
      <w:start w:val="1"/>
      <w:numFmt w:val="bullet"/>
      <w:lvlText w:val="o"/>
      <w:lvlJc w:val="left"/>
      <w:pPr>
        <w:ind w:left="2225" w:hanging="360"/>
      </w:pPr>
      <w:rPr>
        <w:rFonts w:ascii="Courier New" w:hAnsi="Courier New" w:cs="Courier New" w:hint="default"/>
      </w:rPr>
    </w:lvl>
    <w:lvl w:ilvl="2" w:tplc="04090005" w:tentative="1">
      <w:start w:val="1"/>
      <w:numFmt w:val="bullet"/>
      <w:lvlText w:val=""/>
      <w:lvlJc w:val="left"/>
      <w:pPr>
        <w:ind w:left="2945" w:hanging="360"/>
      </w:pPr>
      <w:rPr>
        <w:rFonts w:ascii="Wingdings" w:hAnsi="Wingdings" w:hint="default"/>
      </w:rPr>
    </w:lvl>
    <w:lvl w:ilvl="3" w:tplc="04090001" w:tentative="1">
      <w:start w:val="1"/>
      <w:numFmt w:val="bullet"/>
      <w:lvlText w:val=""/>
      <w:lvlJc w:val="left"/>
      <w:pPr>
        <w:ind w:left="3665" w:hanging="360"/>
      </w:pPr>
      <w:rPr>
        <w:rFonts w:ascii="Symbol" w:hAnsi="Symbol" w:hint="default"/>
      </w:rPr>
    </w:lvl>
    <w:lvl w:ilvl="4" w:tplc="04090003" w:tentative="1">
      <w:start w:val="1"/>
      <w:numFmt w:val="bullet"/>
      <w:lvlText w:val="o"/>
      <w:lvlJc w:val="left"/>
      <w:pPr>
        <w:ind w:left="4385" w:hanging="360"/>
      </w:pPr>
      <w:rPr>
        <w:rFonts w:ascii="Courier New" w:hAnsi="Courier New" w:cs="Courier New" w:hint="default"/>
      </w:rPr>
    </w:lvl>
    <w:lvl w:ilvl="5" w:tplc="04090005" w:tentative="1">
      <w:start w:val="1"/>
      <w:numFmt w:val="bullet"/>
      <w:lvlText w:val=""/>
      <w:lvlJc w:val="left"/>
      <w:pPr>
        <w:ind w:left="5105" w:hanging="360"/>
      </w:pPr>
      <w:rPr>
        <w:rFonts w:ascii="Wingdings" w:hAnsi="Wingdings" w:hint="default"/>
      </w:rPr>
    </w:lvl>
    <w:lvl w:ilvl="6" w:tplc="04090001" w:tentative="1">
      <w:start w:val="1"/>
      <w:numFmt w:val="bullet"/>
      <w:lvlText w:val=""/>
      <w:lvlJc w:val="left"/>
      <w:pPr>
        <w:ind w:left="5825" w:hanging="360"/>
      </w:pPr>
      <w:rPr>
        <w:rFonts w:ascii="Symbol" w:hAnsi="Symbol" w:hint="default"/>
      </w:rPr>
    </w:lvl>
    <w:lvl w:ilvl="7" w:tplc="04090003" w:tentative="1">
      <w:start w:val="1"/>
      <w:numFmt w:val="bullet"/>
      <w:lvlText w:val="o"/>
      <w:lvlJc w:val="left"/>
      <w:pPr>
        <w:ind w:left="6545" w:hanging="360"/>
      </w:pPr>
      <w:rPr>
        <w:rFonts w:ascii="Courier New" w:hAnsi="Courier New" w:cs="Courier New" w:hint="default"/>
      </w:rPr>
    </w:lvl>
    <w:lvl w:ilvl="8" w:tplc="04090005" w:tentative="1">
      <w:start w:val="1"/>
      <w:numFmt w:val="bullet"/>
      <w:lvlText w:val=""/>
      <w:lvlJc w:val="left"/>
      <w:pPr>
        <w:ind w:left="7265" w:hanging="360"/>
      </w:pPr>
      <w:rPr>
        <w:rFonts w:ascii="Wingdings" w:hAnsi="Wingdings" w:hint="default"/>
      </w:rPr>
    </w:lvl>
  </w:abstractNum>
  <w:abstractNum w:abstractNumId="8">
    <w:nsid w:val="69424462"/>
    <w:multiLevelType w:val="hybridMultilevel"/>
    <w:tmpl w:val="CFFA5A52"/>
    <w:lvl w:ilvl="0" w:tplc="514C3A88">
      <w:start w:val="1"/>
      <w:numFmt w:val="lowerLetter"/>
      <w:lvlText w:val="%1)"/>
      <w:lvlJc w:val="left"/>
      <w:pPr>
        <w:ind w:left="1145" w:hanging="360"/>
      </w:pPr>
      <w:rPr>
        <w:rFonts w:hint="default"/>
      </w:r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9">
    <w:nsid w:val="6BF44A1F"/>
    <w:multiLevelType w:val="hybridMultilevel"/>
    <w:tmpl w:val="78422146"/>
    <w:lvl w:ilvl="0" w:tplc="AB0C735A">
      <w:start w:val="1"/>
      <w:numFmt w:val="decimal"/>
      <w:lvlText w:val="%1)"/>
      <w:lvlJc w:val="left"/>
      <w:pPr>
        <w:ind w:left="785" w:hanging="360"/>
      </w:pPr>
      <w:rPr>
        <w:rFonts w:asciiTheme="minorHAnsi" w:hAnsiTheme="minorHAnsi" w:cstheme="minorHAnsi" w:hint="default"/>
        <w:b/>
        <w:i w:val="0"/>
        <w:sz w:val="22"/>
        <w:szCs w:val="22"/>
      </w:rPr>
    </w:lvl>
    <w:lvl w:ilvl="1" w:tplc="04050019">
      <w:start w:val="1"/>
      <w:numFmt w:val="lowerLetter"/>
      <w:lvlText w:val="%2."/>
      <w:lvlJc w:val="left"/>
      <w:pPr>
        <w:ind w:left="1439" w:hanging="360"/>
      </w:pPr>
    </w:lvl>
    <w:lvl w:ilvl="2" w:tplc="0405001B">
      <w:start w:val="1"/>
      <w:numFmt w:val="lowerRoman"/>
      <w:lvlText w:val="%3."/>
      <w:lvlJc w:val="right"/>
      <w:pPr>
        <w:ind w:left="2159" w:hanging="180"/>
      </w:pPr>
    </w:lvl>
    <w:lvl w:ilvl="3" w:tplc="0405000F">
      <w:start w:val="1"/>
      <w:numFmt w:val="decimal"/>
      <w:lvlText w:val="%4."/>
      <w:lvlJc w:val="left"/>
      <w:pPr>
        <w:ind w:left="2879" w:hanging="360"/>
      </w:pPr>
    </w:lvl>
    <w:lvl w:ilvl="4" w:tplc="04050019">
      <w:start w:val="1"/>
      <w:numFmt w:val="lowerLetter"/>
      <w:lvlText w:val="%5."/>
      <w:lvlJc w:val="left"/>
      <w:pPr>
        <w:ind w:left="3599" w:hanging="360"/>
      </w:pPr>
    </w:lvl>
    <w:lvl w:ilvl="5" w:tplc="0405001B">
      <w:start w:val="1"/>
      <w:numFmt w:val="lowerRoman"/>
      <w:lvlText w:val="%6."/>
      <w:lvlJc w:val="right"/>
      <w:pPr>
        <w:ind w:left="4319" w:hanging="180"/>
      </w:pPr>
    </w:lvl>
    <w:lvl w:ilvl="6" w:tplc="0405000F">
      <w:start w:val="1"/>
      <w:numFmt w:val="decimal"/>
      <w:lvlText w:val="%7."/>
      <w:lvlJc w:val="left"/>
      <w:pPr>
        <w:ind w:left="5039" w:hanging="360"/>
      </w:pPr>
    </w:lvl>
    <w:lvl w:ilvl="7" w:tplc="04050019">
      <w:start w:val="1"/>
      <w:numFmt w:val="lowerLetter"/>
      <w:lvlText w:val="%8."/>
      <w:lvlJc w:val="left"/>
      <w:pPr>
        <w:ind w:left="5759" w:hanging="360"/>
      </w:pPr>
    </w:lvl>
    <w:lvl w:ilvl="8" w:tplc="0405001B">
      <w:start w:val="1"/>
      <w:numFmt w:val="lowerRoman"/>
      <w:lvlText w:val="%9."/>
      <w:lvlJc w:val="right"/>
      <w:pPr>
        <w:ind w:left="6479" w:hanging="180"/>
      </w:pPr>
    </w:lvl>
  </w:abstractNum>
  <w:abstractNum w:abstractNumId="10">
    <w:nsid w:val="6C100273"/>
    <w:multiLevelType w:val="hybridMultilevel"/>
    <w:tmpl w:val="A822CB84"/>
    <w:lvl w:ilvl="0" w:tplc="04050001">
      <w:start w:val="1"/>
      <w:numFmt w:val="bullet"/>
      <w:lvlText w:val=""/>
      <w:lvlJc w:val="left"/>
      <w:pPr>
        <w:ind w:left="405" w:hanging="360"/>
      </w:pPr>
      <w:rPr>
        <w:rFonts w:ascii="Symbol" w:hAnsi="Symbol" w:hint="default"/>
      </w:rPr>
    </w:lvl>
    <w:lvl w:ilvl="1" w:tplc="04050003">
      <w:start w:val="1"/>
      <w:numFmt w:val="bullet"/>
      <w:lvlText w:val="o"/>
      <w:lvlJc w:val="left"/>
      <w:pPr>
        <w:ind w:left="1125" w:hanging="360"/>
      </w:pPr>
      <w:rPr>
        <w:rFonts w:ascii="Courier New" w:hAnsi="Courier New" w:cs="Courier New" w:hint="default"/>
      </w:rPr>
    </w:lvl>
    <w:lvl w:ilvl="2" w:tplc="04050005">
      <w:start w:val="1"/>
      <w:numFmt w:val="bullet"/>
      <w:lvlText w:val=""/>
      <w:lvlJc w:val="left"/>
      <w:pPr>
        <w:ind w:left="1845" w:hanging="360"/>
      </w:pPr>
      <w:rPr>
        <w:rFonts w:ascii="Wingdings" w:hAnsi="Wingdings" w:hint="default"/>
      </w:rPr>
    </w:lvl>
    <w:lvl w:ilvl="3" w:tplc="04050001">
      <w:start w:val="1"/>
      <w:numFmt w:val="bullet"/>
      <w:lvlText w:val=""/>
      <w:lvlJc w:val="left"/>
      <w:pPr>
        <w:ind w:left="2565" w:hanging="360"/>
      </w:pPr>
      <w:rPr>
        <w:rFonts w:ascii="Symbol" w:hAnsi="Symbol" w:hint="default"/>
      </w:rPr>
    </w:lvl>
    <w:lvl w:ilvl="4" w:tplc="04050003">
      <w:start w:val="1"/>
      <w:numFmt w:val="bullet"/>
      <w:lvlText w:val="o"/>
      <w:lvlJc w:val="left"/>
      <w:pPr>
        <w:ind w:left="3285" w:hanging="360"/>
      </w:pPr>
      <w:rPr>
        <w:rFonts w:ascii="Courier New" w:hAnsi="Courier New" w:cs="Courier New" w:hint="default"/>
      </w:rPr>
    </w:lvl>
    <w:lvl w:ilvl="5" w:tplc="04050005">
      <w:start w:val="1"/>
      <w:numFmt w:val="bullet"/>
      <w:lvlText w:val=""/>
      <w:lvlJc w:val="left"/>
      <w:pPr>
        <w:ind w:left="4005" w:hanging="360"/>
      </w:pPr>
      <w:rPr>
        <w:rFonts w:ascii="Wingdings" w:hAnsi="Wingdings" w:hint="default"/>
      </w:rPr>
    </w:lvl>
    <w:lvl w:ilvl="6" w:tplc="04050001">
      <w:start w:val="1"/>
      <w:numFmt w:val="bullet"/>
      <w:lvlText w:val=""/>
      <w:lvlJc w:val="left"/>
      <w:pPr>
        <w:ind w:left="4725" w:hanging="360"/>
      </w:pPr>
      <w:rPr>
        <w:rFonts w:ascii="Symbol" w:hAnsi="Symbol" w:hint="default"/>
      </w:rPr>
    </w:lvl>
    <w:lvl w:ilvl="7" w:tplc="04050003">
      <w:start w:val="1"/>
      <w:numFmt w:val="bullet"/>
      <w:lvlText w:val="o"/>
      <w:lvlJc w:val="left"/>
      <w:pPr>
        <w:ind w:left="5445" w:hanging="360"/>
      </w:pPr>
      <w:rPr>
        <w:rFonts w:ascii="Courier New" w:hAnsi="Courier New" w:cs="Courier New" w:hint="default"/>
      </w:rPr>
    </w:lvl>
    <w:lvl w:ilvl="8" w:tplc="04050005">
      <w:start w:val="1"/>
      <w:numFmt w:val="bullet"/>
      <w:lvlText w:val=""/>
      <w:lvlJc w:val="left"/>
      <w:pPr>
        <w:ind w:left="6165" w:hanging="360"/>
      </w:pPr>
      <w:rPr>
        <w:rFonts w:ascii="Wingdings" w:hAnsi="Wingdings" w:hint="default"/>
      </w:rPr>
    </w:lvl>
  </w:abstractNum>
  <w:abstractNum w:abstractNumId="11">
    <w:nsid w:val="7631059A"/>
    <w:multiLevelType w:val="hybridMultilevel"/>
    <w:tmpl w:val="760885FA"/>
    <w:lvl w:ilvl="0" w:tplc="4ABEB3A6">
      <w:start w:val="1"/>
      <w:numFmt w:val="lowerLetter"/>
      <w:lvlText w:val="%1)"/>
      <w:lvlJc w:val="left"/>
      <w:pPr>
        <w:ind w:left="1505" w:hanging="360"/>
      </w:pPr>
      <w:rPr>
        <w:rFonts w:hint="default"/>
        <w:b w:val="0"/>
        <w:i w:val="0"/>
      </w:rPr>
    </w:lvl>
    <w:lvl w:ilvl="1" w:tplc="04090019" w:tentative="1">
      <w:start w:val="1"/>
      <w:numFmt w:val="lowerLetter"/>
      <w:lvlText w:val="%2."/>
      <w:lvlJc w:val="left"/>
      <w:pPr>
        <w:ind w:left="2225" w:hanging="360"/>
      </w:pPr>
    </w:lvl>
    <w:lvl w:ilvl="2" w:tplc="0409001B" w:tentative="1">
      <w:start w:val="1"/>
      <w:numFmt w:val="lowerRoman"/>
      <w:lvlText w:val="%3."/>
      <w:lvlJc w:val="right"/>
      <w:pPr>
        <w:ind w:left="2945" w:hanging="180"/>
      </w:pPr>
    </w:lvl>
    <w:lvl w:ilvl="3" w:tplc="0409000F" w:tentative="1">
      <w:start w:val="1"/>
      <w:numFmt w:val="decimal"/>
      <w:lvlText w:val="%4."/>
      <w:lvlJc w:val="left"/>
      <w:pPr>
        <w:ind w:left="3665" w:hanging="360"/>
      </w:pPr>
    </w:lvl>
    <w:lvl w:ilvl="4" w:tplc="04090019" w:tentative="1">
      <w:start w:val="1"/>
      <w:numFmt w:val="lowerLetter"/>
      <w:lvlText w:val="%5."/>
      <w:lvlJc w:val="left"/>
      <w:pPr>
        <w:ind w:left="4385" w:hanging="360"/>
      </w:pPr>
    </w:lvl>
    <w:lvl w:ilvl="5" w:tplc="0409001B" w:tentative="1">
      <w:start w:val="1"/>
      <w:numFmt w:val="lowerRoman"/>
      <w:lvlText w:val="%6."/>
      <w:lvlJc w:val="right"/>
      <w:pPr>
        <w:ind w:left="5105" w:hanging="180"/>
      </w:pPr>
    </w:lvl>
    <w:lvl w:ilvl="6" w:tplc="0409000F" w:tentative="1">
      <w:start w:val="1"/>
      <w:numFmt w:val="decimal"/>
      <w:lvlText w:val="%7."/>
      <w:lvlJc w:val="left"/>
      <w:pPr>
        <w:ind w:left="5825" w:hanging="360"/>
      </w:pPr>
    </w:lvl>
    <w:lvl w:ilvl="7" w:tplc="04090019" w:tentative="1">
      <w:start w:val="1"/>
      <w:numFmt w:val="lowerLetter"/>
      <w:lvlText w:val="%8."/>
      <w:lvlJc w:val="left"/>
      <w:pPr>
        <w:ind w:left="6545" w:hanging="360"/>
      </w:pPr>
    </w:lvl>
    <w:lvl w:ilvl="8" w:tplc="0409001B" w:tentative="1">
      <w:start w:val="1"/>
      <w:numFmt w:val="lowerRoman"/>
      <w:lvlText w:val="%9."/>
      <w:lvlJc w:val="right"/>
      <w:pPr>
        <w:ind w:left="7265" w:hanging="180"/>
      </w:pPr>
    </w:lvl>
  </w:abstractNum>
  <w:num w:numId="1">
    <w:abstractNumId w:val="10"/>
  </w:num>
  <w:num w:numId="2">
    <w:abstractNumId w:val="3"/>
  </w:num>
  <w:num w:numId="3">
    <w:abstractNumId w:val="1"/>
  </w:num>
  <w:num w:numId="4">
    <w:abstractNumId w:val="2"/>
  </w:num>
  <w:num w:numId="5">
    <w:abstractNumId w:val="7"/>
  </w:num>
  <w:num w:numId="6">
    <w:abstractNumId w:val="4"/>
  </w:num>
  <w:num w:numId="7">
    <w:abstractNumId w:val="8"/>
  </w:num>
  <w:num w:numId="8">
    <w:abstractNumId w:val="5"/>
  </w:num>
  <w:num w:numId="9">
    <w:abstractNumId w:val="0"/>
  </w:num>
  <w:num w:numId="10">
    <w:abstractNumId w:val="6"/>
  </w:num>
  <w:num w:numId="11">
    <w:abstractNumId w:val="9"/>
  </w:num>
  <w:num w:numId="1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1DA6"/>
    <w:rsid w:val="000254C5"/>
    <w:rsid w:val="000418B4"/>
    <w:rsid w:val="00061379"/>
    <w:rsid w:val="000F38E7"/>
    <w:rsid w:val="00103C95"/>
    <w:rsid w:val="00134B67"/>
    <w:rsid w:val="00135F26"/>
    <w:rsid w:val="00145D63"/>
    <w:rsid w:val="00166710"/>
    <w:rsid w:val="00181E14"/>
    <w:rsid w:val="001829DF"/>
    <w:rsid w:val="001C113D"/>
    <w:rsid w:val="001F1185"/>
    <w:rsid w:val="00200733"/>
    <w:rsid w:val="00205DAF"/>
    <w:rsid w:val="00213949"/>
    <w:rsid w:val="00236782"/>
    <w:rsid w:val="00247C5B"/>
    <w:rsid w:val="00262703"/>
    <w:rsid w:val="002904B2"/>
    <w:rsid w:val="002B5C08"/>
    <w:rsid w:val="002C73E5"/>
    <w:rsid w:val="002D6A80"/>
    <w:rsid w:val="003276E8"/>
    <w:rsid w:val="00350FB6"/>
    <w:rsid w:val="00375C2D"/>
    <w:rsid w:val="003A2072"/>
    <w:rsid w:val="0041695F"/>
    <w:rsid w:val="004427A1"/>
    <w:rsid w:val="004675CC"/>
    <w:rsid w:val="0049291D"/>
    <w:rsid w:val="004A2667"/>
    <w:rsid w:val="004A6AE4"/>
    <w:rsid w:val="004D0773"/>
    <w:rsid w:val="004D40DB"/>
    <w:rsid w:val="0050252B"/>
    <w:rsid w:val="00546C34"/>
    <w:rsid w:val="00582530"/>
    <w:rsid w:val="005B7794"/>
    <w:rsid w:val="005F176B"/>
    <w:rsid w:val="00606690"/>
    <w:rsid w:val="00683CF1"/>
    <w:rsid w:val="006B1835"/>
    <w:rsid w:val="0072564B"/>
    <w:rsid w:val="00753ACE"/>
    <w:rsid w:val="007576F5"/>
    <w:rsid w:val="0076102F"/>
    <w:rsid w:val="00784547"/>
    <w:rsid w:val="00785CB8"/>
    <w:rsid w:val="007B28F3"/>
    <w:rsid w:val="007D4B4C"/>
    <w:rsid w:val="00831CAE"/>
    <w:rsid w:val="00864F40"/>
    <w:rsid w:val="00960A84"/>
    <w:rsid w:val="009B514C"/>
    <w:rsid w:val="009F175A"/>
    <w:rsid w:val="009F42B4"/>
    <w:rsid w:val="00A052BD"/>
    <w:rsid w:val="00A11DA6"/>
    <w:rsid w:val="00A233FA"/>
    <w:rsid w:val="00A55F51"/>
    <w:rsid w:val="00AB62A2"/>
    <w:rsid w:val="00AC4F44"/>
    <w:rsid w:val="00B33EFC"/>
    <w:rsid w:val="00B51F24"/>
    <w:rsid w:val="00B74F78"/>
    <w:rsid w:val="00B77261"/>
    <w:rsid w:val="00B77F3D"/>
    <w:rsid w:val="00B928D8"/>
    <w:rsid w:val="00BA7780"/>
    <w:rsid w:val="00BC6CDA"/>
    <w:rsid w:val="00BD4E39"/>
    <w:rsid w:val="00BE79B6"/>
    <w:rsid w:val="00C0630A"/>
    <w:rsid w:val="00C30EB2"/>
    <w:rsid w:val="00C65BFC"/>
    <w:rsid w:val="00CB1905"/>
    <w:rsid w:val="00CF3C38"/>
    <w:rsid w:val="00D13B9A"/>
    <w:rsid w:val="00D16D3A"/>
    <w:rsid w:val="00D36500"/>
    <w:rsid w:val="00D44ABB"/>
    <w:rsid w:val="00D55899"/>
    <w:rsid w:val="00D92372"/>
    <w:rsid w:val="00DF7738"/>
    <w:rsid w:val="00E011A4"/>
    <w:rsid w:val="00E0660C"/>
    <w:rsid w:val="00EA10EF"/>
    <w:rsid w:val="00ED2B1E"/>
    <w:rsid w:val="00EF7785"/>
    <w:rsid w:val="00F149FB"/>
    <w:rsid w:val="00F176A7"/>
    <w:rsid w:val="00F2381D"/>
    <w:rsid w:val="00F26E32"/>
    <w:rsid w:val="00F36ECA"/>
    <w:rsid w:val="00F40474"/>
    <w:rsid w:val="00F5006F"/>
    <w:rsid w:val="00F51D52"/>
    <w:rsid w:val="00F96471"/>
    <w:rsid w:val="00FA73C2"/>
    <w:rsid w:val="00FC070C"/>
    <w:rsid w:val="00FE6EA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7E939E7-983D-448B-B0FB-61A4C9F44F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11DA6"/>
    <w:rPr>
      <w:lang w:val="cs-C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11DA6"/>
    <w:pPr>
      <w:spacing w:line="254" w:lineRule="auto"/>
      <w:ind w:left="720"/>
      <w:contextualSpacing/>
    </w:pPr>
  </w:style>
  <w:style w:type="table" w:styleId="a4">
    <w:name w:val="Table Grid"/>
    <w:basedOn w:val="a1"/>
    <w:uiPriority w:val="39"/>
    <w:rsid w:val="00A11DA6"/>
    <w:pPr>
      <w:spacing w:after="0" w:line="240" w:lineRule="auto"/>
    </w:pPr>
    <w:rPr>
      <w:lang w:val="cs-CZ"/>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header"/>
    <w:basedOn w:val="a"/>
    <w:link w:val="a6"/>
    <w:uiPriority w:val="99"/>
    <w:unhideWhenUsed/>
    <w:rsid w:val="00C30EB2"/>
    <w:pPr>
      <w:tabs>
        <w:tab w:val="center" w:pos="4703"/>
        <w:tab w:val="right" w:pos="9406"/>
      </w:tabs>
      <w:spacing w:after="0" w:line="240" w:lineRule="auto"/>
    </w:pPr>
  </w:style>
  <w:style w:type="character" w:customStyle="1" w:styleId="a6">
    <w:name w:val="Верхний колонтитул Знак"/>
    <w:basedOn w:val="a0"/>
    <w:link w:val="a5"/>
    <w:uiPriority w:val="99"/>
    <w:rsid w:val="00C30EB2"/>
    <w:rPr>
      <w:lang w:val="cs-CZ"/>
    </w:rPr>
  </w:style>
  <w:style w:type="paragraph" w:styleId="a7">
    <w:name w:val="footer"/>
    <w:basedOn w:val="a"/>
    <w:link w:val="a8"/>
    <w:uiPriority w:val="99"/>
    <w:unhideWhenUsed/>
    <w:rsid w:val="00C30EB2"/>
    <w:pPr>
      <w:tabs>
        <w:tab w:val="center" w:pos="4703"/>
        <w:tab w:val="right" w:pos="9406"/>
      </w:tabs>
      <w:spacing w:after="0" w:line="240" w:lineRule="auto"/>
    </w:pPr>
  </w:style>
  <w:style w:type="character" w:customStyle="1" w:styleId="a8">
    <w:name w:val="Нижний колонтитул Знак"/>
    <w:basedOn w:val="a0"/>
    <w:link w:val="a7"/>
    <w:uiPriority w:val="99"/>
    <w:rsid w:val="00C30EB2"/>
    <w:rPr>
      <w:lang w:val="cs-CZ"/>
    </w:rPr>
  </w:style>
  <w:style w:type="character" w:styleId="a9">
    <w:name w:val="Hyperlink"/>
    <w:basedOn w:val="a0"/>
    <w:uiPriority w:val="99"/>
    <w:semiHidden/>
    <w:unhideWhenUsed/>
    <w:rsid w:val="000F38E7"/>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png"/><Relationship Id="rId68" Type="http://schemas.openxmlformats.org/officeDocument/2006/relationships/image" Target="media/image62.png"/><Relationship Id="rId76" Type="http://schemas.openxmlformats.org/officeDocument/2006/relationships/footer" Target="footer1.xml"/><Relationship Id="rId7" Type="http://schemas.openxmlformats.org/officeDocument/2006/relationships/image" Target="media/image1.png"/><Relationship Id="rId71" Type="http://schemas.openxmlformats.org/officeDocument/2006/relationships/hyperlink" Target="https://www.youtube.com/watch?v=jkXEjgMtubk" TargetMode="External"/><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74" Type="http://schemas.openxmlformats.org/officeDocument/2006/relationships/image" Target="media/image66.jp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webp"/><Relationship Id="rId36" Type="http://schemas.openxmlformats.org/officeDocument/2006/relationships/image" Target="media/image30.png"/><Relationship Id="rId49" Type="http://schemas.openxmlformats.org/officeDocument/2006/relationships/image" Target="media/image43.jpg"/><Relationship Id="rId57" Type="http://schemas.openxmlformats.org/officeDocument/2006/relationships/image" Target="media/image51.png"/><Relationship Id="rId61" Type="http://schemas.openxmlformats.org/officeDocument/2006/relationships/image" Target="media/image55.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5.jpg"/><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hyperlink" Target="https://www.youtube.com/watch?v=SEz_QtgSIOM" TargetMode="Externa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jpg"/><Relationship Id="rId75"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246</TotalTime>
  <Pages>14</Pages>
  <Words>2183</Words>
  <Characters>12448</Characters>
  <Application>Microsoft Office Word</Application>
  <DocSecurity>0</DocSecurity>
  <Lines>103</Lines>
  <Paragraphs>29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14602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40</cp:revision>
  <dcterms:created xsi:type="dcterms:W3CDTF">2021-05-22T12:37:00Z</dcterms:created>
  <dcterms:modified xsi:type="dcterms:W3CDTF">2021-05-23T20:42:00Z</dcterms:modified>
</cp:coreProperties>
</file>