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7373" w14:textId="5519BA7B" w:rsidR="00F8351A" w:rsidRDefault="00891F15" w:rsidP="00F8351A">
      <w:pPr>
        <w:rPr>
          <w:rFonts w:ascii="Times New Roman" w:hAnsi="Times New Roman" w:cs="Times New Roman"/>
          <w:b/>
          <w:bCs/>
          <w:sz w:val="36"/>
          <w:szCs w:val="36"/>
        </w:rPr>
      </w:pPr>
      <w:r>
        <w:rPr>
          <w:rFonts w:ascii="Times New Roman" w:hAnsi="Times New Roman" w:cs="Times New Roman"/>
          <w:b/>
          <w:bCs/>
          <w:sz w:val="36"/>
          <w:szCs w:val="36"/>
        </w:rPr>
        <w:t>Strašidla, h</w:t>
      </w:r>
      <w:r w:rsidR="00F8351A">
        <w:rPr>
          <w:rFonts w:ascii="Times New Roman" w:hAnsi="Times New Roman" w:cs="Times New Roman"/>
          <w:b/>
          <w:bCs/>
          <w:sz w:val="36"/>
          <w:szCs w:val="36"/>
        </w:rPr>
        <w:t xml:space="preserve">alloween a dušičky </w:t>
      </w:r>
    </w:p>
    <w:p w14:paraId="20E4B222" w14:textId="4EBEE5F6" w:rsidR="00F8351A" w:rsidRDefault="00F8351A" w:rsidP="00F8351A">
      <w:pPr>
        <w:ind w:firstLine="708"/>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w:t>
      </w:r>
      <w:r>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29</w:t>
      </w:r>
      <w:r>
        <w:rPr>
          <w:rFonts w:ascii="Times New Roman" w:hAnsi="Times New Roman" w:cs="Times New Roman"/>
          <w:sz w:val="24"/>
          <w:szCs w:val="24"/>
        </w:rPr>
        <w:t>.</w:t>
      </w:r>
      <w:r>
        <w:rPr>
          <w:rFonts w:ascii="Times New Roman" w:hAnsi="Times New Roman" w:cs="Times New Roman"/>
          <w:sz w:val="24"/>
          <w:szCs w:val="24"/>
        </w:rPr>
        <w:t>10</w:t>
      </w:r>
      <w:r>
        <w:rPr>
          <w:rFonts w:ascii="Times New Roman" w:hAnsi="Times New Roman" w:cs="Times New Roman"/>
          <w:sz w:val="24"/>
          <w:szCs w:val="24"/>
        </w:rPr>
        <w:t>. 202</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Bc. Petra Moravcová </w:t>
      </w:r>
    </w:p>
    <w:p w14:paraId="00929467" w14:textId="77777777" w:rsidR="00F8351A" w:rsidRDefault="00F8351A" w:rsidP="00F8351A">
      <w:pPr>
        <w:tabs>
          <w:tab w:val="left" w:pos="2740"/>
        </w:tabs>
        <w:rPr>
          <w:rFonts w:ascii="Times New Roman" w:hAnsi="Times New Roman" w:cs="Times New Roman"/>
          <w:sz w:val="28"/>
          <w:szCs w:val="28"/>
        </w:rPr>
      </w:pPr>
      <w:r>
        <w:rPr>
          <w:rFonts w:ascii="Times New Roman" w:hAnsi="Times New Roman" w:cs="Times New Roman"/>
          <w:sz w:val="28"/>
          <w:szCs w:val="28"/>
        </w:rPr>
        <w:tab/>
      </w:r>
    </w:p>
    <w:tbl>
      <w:tblPr>
        <w:tblStyle w:val="Mkatabulky"/>
        <w:tblpPr w:leftFromText="141" w:rightFromText="141" w:vertAnchor="page" w:horzAnchor="margin" w:tblpXSpec="center" w:tblpY="1809"/>
        <w:tblW w:w="10332" w:type="dxa"/>
        <w:tblInd w:w="0" w:type="dxa"/>
        <w:tblLook w:val="04A0" w:firstRow="1" w:lastRow="0" w:firstColumn="1" w:lastColumn="0" w:noHBand="0" w:noVBand="1"/>
      </w:tblPr>
      <w:tblGrid>
        <w:gridCol w:w="1799"/>
        <w:gridCol w:w="8533"/>
      </w:tblGrid>
      <w:tr w:rsidR="00F8351A" w14:paraId="4F16D776" w14:textId="77777777" w:rsidTr="00993472">
        <w:trPr>
          <w:trHeight w:val="2564"/>
        </w:trPr>
        <w:tc>
          <w:tcPr>
            <w:tcW w:w="1799" w:type="dxa"/>
            <w:tcBorders>
              <w:top w:val="single" w:sz="4" w:space="0" w:color="auto"/>
              <w:left w:val="single" w:sz="4" w:space="0" w:color="auto"/>
              <w:bottom w:val="single" w:sz="4" w:space="0" w:color="auto"/>
              <w:right w:val="single" w:sz="4" w:space="0" w:color="auto"/>
            </w:tcBorders>
            <w:vAlign w:val="center"/>
            <w:hideMark/>
          </w:tcPr>
          <w:p w14:paraId="1253E2ED" w14:textId="77777777" w:rsidR="00F8351A" w:rsidRDefault="00F8351A" w:rsidP="00993472">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PONDĚLÍ</w:t>
            </w:r>
          </w:p>
          <w:p w14:paraId="373557B8" w14:textId="592A29C3" w:rsidR="00F8351A" w:rsidRDefault="00F8351A" w:rsidP="00993472">
            <w:pPr>
              <w:spacing w:line="240" w:lineRule="auto"/>
              <w:jc w:val="center"/>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.1</w:t>
            </w:r>
            <w:r>
              <w:rPr>
                <w:rFonts w:ascii="Times New Roman" w:hAnsi="Times New Roman" w:cs="Times New Roman"/>
                <w:sz w:val="28"/>
                <w:szCs w:val="28"/>
              </w:rPr>
              <w:t>0</w:t>
            </w:r>
          </w:p>
        </w:tc>
        <w:tc>
          <w:tcPr>
            <w:tcW w:w="8533" w:type="dxa"/>
            <w:tcBorders>
              <w:top w:val="single" w:sz="4" w:space="0" w:color="auto"/>
              <w:left w:val="single" w:sz="4" w:space="0" w:color="auto"/>
              <w:bottom w:val="single" w:sz="4" w:space="0" w:color="auto"/>
              <w:right w:val="single" w:sz="4" w:space="0" w:color="auto"/>
            </w:tcBorders>
            <w:hideMark/>
          </w:tcPr>
          <w:p w14:paraId="147306F9" w14:textId="1D5462A2" w:rsidR="00F8351A" w:rsidRPr="00A63B54" w:rsidRDefault="00F8351A" w:rsidP="00993472">
            <w:pPr>
              <w:spacing w:line="240" w:lineRule="auto"/>
              <w:rPr>
                <w:rFonts w:ascii="Times New Roman" w:hAnsi="Times New Roman" w:cs="Times New Roman"/>
              </w:rPr>
            </w:pPr>
            <w:r w:rsidRPr="00A63B54">
              <w:rPr>
                <w:rFonts w:ascii="Times New Roman" w:hAnsi="Times New Roman" w:cs="Times New Roman"/>
              </w:rPr>
              <w:t>RH-Hra Čelovka (hádání a popisování obrázku, který má druhý na čele), magnetická stavebnice, kinetický písek – rozvoj jemné motoriky (procvičení prstů), pěnové puzzle, kostky.</w:t>
            </w:r>
            <w:r w:rsidR="00DF1B68">
              <w:rPr>
                <w:rFonts w:ascii="Times New Roman" w:hAnsi="Times New Roman" w:cs="Times New Roman"/>
              </w:rPr>
              <w:t xml:space="preserve"> Omalovánky – halloween (strašidla a podobně). </w:t>
            </w:r>
          </w:p>
          <w:p w14:paraId="1BDF4771" w14:textId="6CD85370" w:rsidR="00F8351A" w:rsidRPr="00A63B54" w:rsidRDefault="00F8351A" w:rsidP="00993472">
            <w:pPr>
              <w:spacing w:line="240" w:lineRule="auto"/>
              <w:rPr>
                <w:rFonts w:ascii="Times New Roman" w:hAnsi="Times New Roman" w:cs="Times New Roman"/>
              </w:rPr>
            </w:pPr>
            <w:r w:rsidRPr="00A63B54">
              <w:rPr>
                <w:rFonts w:ascii="Times New Roman" w:hAnsi="Times New Roman" w:cs="Times New Roman"/>
              </w:rPr>
              <w:t xml:space="preserve">KK-Přivítání se básní Dobré ráno, </w:t>
            </w:r>
            <w:r w:rsidR="00DF1B68">
              <w:rPr>
                <w:rFonts w:ascii="Times New Roman" w:hAnsi="Times New Roman" w:cs="Times New Roman"/>
              </w:rPr>
              <w:t xml:space="preserve">seznámení dětí s tématem týdne, vysvětlení, co znamenají Dušičky a co Halloween. </w:t>
            </w:r>
          </w:p>
          <w:p w14:paraId="7360B175" w14:textId="42178820" w:rsidR="00F8351A" w:rsidRDefault="00F8351A" w:rsidP="00F8351A">
            <w:pPr>
              <w:spacing w:line="240" w:lineRule="auto"/>
              <w:rPr>
                <w:rFonts w:ascii="Times New Roman" w:hAnsi="Times New Roman" w:cs="Times New Roman"/>
              </w:rPr>
            </w:pPr>
            <w:r w:rsidRPr="00A63B54">
              <w:rPr>
                <w:rFonts w:ascii="Times New Roman" w:hAnsi="Times New Roman" w:cs="Times New Roman"/>
              </w:rPr>
              <w:t>PH-„</w:t>
            </w:r>
            <w:r w:rsidR="00DF1B68">
              <w:rPr>
                <w:rFonts w:ascii="Times New Roman" w:hAnsi="Times New Roman" w:cs="Times New Roman"/>
              </w:rPr>
              <w:t>Na sochy“</w:t>
            </w:r>
          </w:p>
          <w:p w14:paraId="699B869F" w14:textId="5B01766E" w:rsidR="007E1559" w:rsidRDefault="00F8351A" w:rsidP="00F8351A">
            <w:pPr>
              <w:spacing w:line="240" w:lineRule="auto"/>
              <w:rPr>
                <w:rFonts w:ascii="Times New Roman" w:hAnsi="Times New Roman" w:cs="Times New Roman"/>
              </w:rPr>
            </w:pPr>
            <w:r w:rsidRPr="00A63B54">
              <w:rPr>
                <w:rFonts w:ascii="Times New Roman" w:hAnsi="Times New Roman" w:cs="Times New Roman"/>
              </w:rPr>
              <w:t>HČ-„</w:t>
            </w:r>
            <w:r w:rsidR="006C2653">
              <w:rPr>
                <w:rFonts w:ascii="Times New Roman" w:hAnsi="Times New Roman" w:cs="Times New Roman"/>
              </w:rPr>
              <w:t xml:space="preserve">Literární činnost – </w:t>
            </w:r>
            <w:r w:rsidR="007E1559">
              <w:rPr>
                <w:rFonts w:ascii="Times New Roman" w:hAnsi="Times New Roman" w:cs="Times New Roman"/>
              </w:rPr>
              <w:t>práce s pohádkou“</w:t>
            </w:r>
          </w:p>
          <w:p w14:paraId="622936B8" w14:textId="147236BC" w:rsidR="007E1559" w:rsidRDefault="007E1559" w:rsidP="007E1559">
            <w:pPr>
              <w:pStyle w:val="Odstavecseseznamem"/>
              <w:numPr>
                <w:ilvl w:val="0"/>
                <w:numId w:val="3"/>
              </w:numPr>
              <w:spacing w:line="240" w:lineRule="auto"/>
              <w:rPr>
                <w:rFonts w:ascii="Times New Roman" w:hAnsi="Times New Roman" w:cs="Times New Roman"/>
              </w:rPr>
            </w:pPr>
            <w:r>
              <w:rPr>
                <w:rFonts w:ascii="Times New Roman" w:hAnsi="Times New Roman" w:cs="Times New Roman"/>
              </w:rPr>
              <w:t>Poslech pohádky</w:t>
            </w:r>
          </w:p>
          <w:p w14:paraId="7CAA8FC1" w14:textId="5E056142" w:rsidR="007E1559" w:rsidRDefault="007E1559" w:rsidP="007E1559">
            <w:pPr>
              <w:pStyle w:val="Odstavecseseznamem"/>
              <w:numPr>
                <w:ilvl w:val="0"/>
                <w:numId w:val="3"/>
              </w:numPr>
              <w:spacing w:line="240" w:lineRule="auto"/>
              <w:rPr>
                <w:rFonts w:ascii="Times New Roman" w:hAnsi="Times New Roman" w:cs="Times New Roman"/>
              </w:rPr>
            </w:pPr>
            <w:r>
              <w:rPr>
                <w:rFonts w:ascii="Times New Roman" w:hAnsi="Times New Roman" w:cs="Times New Roman"/>
              </w:rPr>
              <w:t>Určení hlavních postav, popis postav</w:t>
            </w:r>
          </w:p>
          <w:p w14:paraId="0D31EB26" w14:textId="4E2E38C6" w:rsidR="00F8351A" w:rsidRPr="00A63B54" w:rsidRDefault="007E1559" w:rsidP="007E1559">
            <w:pPr>
              <w:pStyle w:val="Odstavecseseznamem"/>
              <w:numPr>
                <w:ilvl w:val="0"/>
                <w:numId w:val="3"/>
              </w:numPr>
              <w:spacing w:line="240" w:lineRule="auto"/>
              <w:rPr>
                <w:rFonts w:ascii="Times New Roman" w:hAnsi="Times New Roman" w:cs="Times New Roman"/>
              </w:rPr>
            </w:pPr>
            <w:r>
              <w:rPr>
                <w:rFonts w:ascii="Times New Roman" w:hAnsi="Times New Roman" w:cs="Times New Roman"/>
              </w:rPr>
              <w:t xml:space="preserve">Nakreslení rodiny strašidel </w:t>
            </w:r>
            <w:r w:rsidR="006C2653">
              <w:rPr>
                <w:rFonts w:ascii="Times New Roman" w:hAnsi="Times New Roman" w:cs="Times New Roman"/>
              </w:rPr>
              <w:t xml:space="preserve"> </w:t>
            </w:r>
          </w:p>
        </w:tc>
      </w:tr>
      <w:tr w:rsidR="00F8351A" w14:paraId="32E6C1F3" w14:textId="77777777" w:rsidTr="00993472">
        <w:trPr>
          <w:trHeight w:val="2881"/>
        </w:trPr>
        <w:tc>
          <w:tcPr>
            <w:tcW w:w="1799" w:type="dxa"/>
            <w:tcBorders>
              <w:top w:val="single" w:sz="4" w:space="0" w:color="auto"/>
              <w:left w:val="single" w:sz="4" w:space="0" w:color="auto"/>
              <w:bottom w:val="single" w:sz="4" w:space="0" w:color="auto"/>
              <w:right w:val="single" w:sz="4" w:space="0" w:color="auto"/>
            </w:tcBorders>
            <w:vAlign w:val="center"/>
            <w:hideMark/>
          </w:tcPr>
          <w:p w14:paraId="3A54AEB9" w14:textId="77777777" w:rsidR="00F8351A" w:rsidRDefault="00F8351A" w:rsidP="00993472">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ÚTERÝ</w:t>
            </w:r>
          </w:p>
          <w:p w14:paraId="5DBFB56A" w14:textId="1CA93901" w:rsidR="00F8351A" w:rsidRDefault="00F8351A" w:rsidP="00993472">
            <w:pPr>
              <w:spacing w:line="240" w:lineRule="auto"/>
              <w:jc w:val="center"/>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.1</w:t>
            </w:r>
            <w:r>
              <w:rPr>
                <w:rFonts w:ascii="Times New Roman" w:hAnsi="Times New Roman" w:cs="Times New Roman"/>
                <w:sz w:val="28"/>
                <w:szCs w:val="28"/>
              </w:rPr>
              <w:t>0</w:t>
            </w:r>
          </w:p>
        </w:tc>
        <w:tc>
          <w:tcPr>
            <w:tcW w:w="8533" w:type="dxa"/>
            <w:tcBorders>
              <w:top w:val="single" w:sz="4" w:space="0" w:color="auto"/>
              <w:left w:val="single" w:sz="4" w:space="0" w:color="auto"/>
              <w:bottom w:val="single" w:sz="4" w:space="0" w:color="auto"/>
              <w:right w:val="single" w:sz="4" w:space="0" w:color="auto"/>
            </w:tcBorders>
            <w:hideMark/>
          </w:tcPr>
          <w:p w14:paraId="1E9F84EB" w14:textId="77777777" w:rsidR="00F8351A" w:rsidRPr="00A63B54" w:rsidRDefault="00F8351A" w:rsidP="00993472">
            <w:pPr>
              <w:spacing w:line="240" w:lineRule="auto"/>
              <w:rPr>
                <w:rFonts w:ascii="Times New Roman" w:hAnsi="Times New Roman" w:cs="Times New Roman"/>
                <w:b/>
                <w:bCs/>
              </w:rPr>
            </w:pPr>
            <w:r w:rsidRPr="00A63B54">
              <w:rPr>
                <w:rFonts w:ascii="Times New Roman" w:hAnsi="Times New Roman" w:cs="Times New Roman"/>
              </w:rPr>
              <w:t>RH-U stolečků-přiřazování stejné barvy k věcem, práce s modelínou, rozvoj grafomotoriky – opisování svého jména. V herně – hra v centrech aktivit (kuchyňka, obchůdek)</w:t>
            </w:r>
          </w:p>
          <w:p w14:paraId="68BAE3F1" w14:textId="1336D4FD" w:rsidR="00F8351A" w:rsidRPr="00A63B54" w:rsidRDefault="00F8351A" w:rsidP="00993472">
            <w:pPr>
              <w:spacing w:line="240" w:lineRule="auto"/>
              <w:rPr>
                <w:rFonts w:ascii="Times New Roman" w:hAnsi="Times New Roman" w:cs="Times New Roman"/>
              </w:rPr>
            </w:pPr>
            <w:r w:rsidRPr="00A63B54">
              <w:rPr>
                <w:rFonts w:ascii="Times New Roman" w:hAnsi="Times New Roman" w:cs="Times New Roman"/>
              </w:rPr>
              <w:t>KK-Povídání si o počasí, které se mění z podzimního na zimní (pozorování z okna a při pobytu venku). Porovnávání obrázků</w:t>
            </w:r>
            <w:r>
              <w:rPr>
                <w:rFonts w:ascii="Times New Roman" w:hAnsi="Times New Roman" w:cs="Times New Roman"/>
              </w:rPr>
              <w:t xml:space="preserve"> JARO/LÉTO/</w:t>
            </w:r>
            <w:r w:rsidRPr="00A63B54">
              <w:rPr>
                <w:rFonts w:ascii="Times New Roman" w:hAnsi="Times New Roman" w:cs="Times New Roman"/>
              </w:rPr>
              <w:t>PODZIM/ZIMA</w:t>
            </w:r>
            <w:r w:rsidR="0020078D">
              <w:rPr>
                <w:rFonts w:ascii="Times New Roman" w:hAnsi="Times New Roman" w:cs="Times New Roman"/>
              </w:rPr>
              <w:t xml:space="preserve"> – jaké roční období teď máme?</w:t>
            </w:r>
            <w:r w:rsidR="00072F66">
              <w:rPr>
                <w:rFonts w:ascii="Times New Roman" w:hAnsi="Times New Roman" w:cs="Times New Roman"/>
              </w:rPr>
              <w:t xml:space="preserve"> Kde se slaví dušičky a kde halloween? Proč slavíme dušičky? Co děláme na dušičky? </w:t>
            </w:r>
          </w:p>
          <w:p w14:paraId="64C773B5" w14:textId="764A33D6" w:rsidR="00F8351A" w:rsidRPr="00A63B54" w:rsidRDefault="00F8351A" w:rsidP="00993472">
            <w:pPr>
              <w:spacing w:line="240" w:lineRule="auto"/>
              <w:rPr>
                <w:rFonts w:ascii="Times New Roman" w:hAnsi="Times New Roman" w:cs="Times New Roman"/>
              </w:rPr>
            </w:pPr>
            <w:r w:rsidRPr="00A63B54">
              <w:rPr>
                <w:rFonts w:ascii="Times New Roman" w:hAnsi="Times New Roman" w:cs="Times New Roman"/>
              </w:rPr>
              <w:t>PH-„</w:t>
            </w:r>
            <w:r w:rsidR="006C2653">
              <w:rPr>
                <w:rFonts w:ascii="Times New Roman" w:hAnsi="Times New Roman" w:cs="Times New Roman"/>
              </w:rPr>
              <w:t xml:space="preserve">Na světýlko“ – modifikace hry Na Mrazíka </w:t>
            </w:r>
          </w:p>
          <w:p w14:paraId="53D337F9" w14:textId="77777777" w:rsidR="00F8351A" w:rsidRDefault="00F8351A" w:rsidP="00F8351A">
            <w:pPr>
              <w:spacing w:line="240" w:lineRule="auto"/>
              <w:rPr>
                <w:rFonts w:ascii="Times New Roman" w:hAnsi="Times New Roman" w:cs="Times New Roman"/>
              </w:rPr>
            </w:pPr>
            <w:r w:rsidRPr="00A63B54">
              <w:rPr>
                <w:rFonts w:ascii="Times New Roman" w:hAnsi="Times New Roman" w:cs="Times New Roman"/>
              </w:rPr>
              <w:t>HČ-„</w:t>
            </w:r>
            <w:r w:rsidR="006C2653">
              <w:rPr>
                <w:rFonts w:ascii="Times New Roman" w:hAnsi="Times New Roman" w:cs="Times New Roman"/>
              </w:rPr>
              <w:t xml:space="preserve">Nácvik básně Halloween“ </w:t>
            </w:r>
          </w:p>
          <w:p w14:paraId="1D868CE6" w14:textId="77777777" w:rsidR="006C2653" w:rsidRDefault="006C2653" w:rsidP="006C2653">
            <w:pPr>
              <w:pStyle w:val="Odstavecseseznamem"/>
              <w:numPr>
                <w:ilvl w:val="0"/>
                <w:numId w:val="2"/>
              </w:numPr>
              <w:spacing w:line="240" w:lineRule="auto"/>
              <w:rPr>
                <w:rFonts w:ascii="Times New Roman" w:hAnsi="Times New Roman" w:cs="Times New Roman"/>
              </w:rPr>
            </w:pPr>
            <w:r>
              <w:rPr>
                <w:rFonts w:ascii="Times New Roman" w:hAnsi="Times New Roman" w:cs="Times New Roman"/>
              </w:rPr>
              <w:t>Poslechnutí celé básně</w:t>
            </w:r>
          </w:p>
          <w:p w14:paraId="61813D38" w14:textId="77777777" w:rsidR="006C2653" w:rsidRDefault="006C2653" w:rsidP="006C2653">
            <w:pPr>
              <w:pStyle w:val="Odstavecseseznamem"/>
              <w:numPr>
                <w:ilvl w:val="0"/>
                <w:numId w:val="2"/>
              </w:numPr>
              <w:spacing w:line="240" w:lineRule="auto"/>
              <w:rPr>
                <w:rFonts w:ascii="Times New Roman" w:hAnsi="Times New Roman" w:cs="Times New Roman"/>
              </w:rPr>
            </w:pPr>
            <w:r>
              <w:rPr>
                <w:rFonts w:ascii="Times New Roman" w:hAnsi="Times New Roman" w:cs="Times New Roman"/>
              </w:rPr>
              <w:t xml:space="preserve">Nácvik po řádcích </w:t>
            </w:r>
          </w:p>
          <w:p w14:paraId="543A42EC" w14:textId="77777777" w:rsidR="006C2653" w:rsidRDefault="006C2653" w:rsidP="006C2653">
            <w:pPr>
              <w:pStyle w:val="Odstavecseseznamem"/>
              <w:numPr>
                <w:ilvl w:val="0"/>
                <w:numId w:val="2"/>
              </w:numPr>
              <w:spacing w:line="240" w:lineRule="auto"/>
              <w:rPr>
                <w:rFonts w:ascii="Times New Roman" w:hAnsi="Times New Roman" w:cs="Times New Roman"/>
              </w:rPr>
            </w:pPr>
            <w:r>
              <w:rPr>
                <w:rFonts w:ascii="Times New Roman" w:hAnsi="Times New Roman" w:cs="Times New Roman"/>
              </w:rPr>
              <w:t>Nácvik písní na Vánočku</w:t>
            </w:r>
          </w:p>
          <w:p w14:paraId="190D6BA1" w14:textId="0782EAFE" w:rsidR="006C2653" w:rsidRPr="006C2653" w:rsidRDefault="006C2653" w:rsidP="006C2653">
            <w:pPr>
              <w:pStyle w:val="Odstavecseseznamem"/>
              <w:numPr>
                <w:ilvl w:val="0"/>
                <w:numId w:val="2"/>
              </w:numPr>
              <w:spacing w:line="240" w:lineRule="auto"/>
              <w:rPr>
                <w:rFonts w:ascii="Times New Roman" w:hAnsi="Times New Roman" w:cs="Times New Roman"/>
              </w:rPr>
            </w:pPr>
            <w:r>
              <w:rPr>
                <w:rFonts w:ascii="Times New Roman" w:hAnsi="Times New Roman" w:cs="Times New Roman"/>
              </w:rPr>
              <w:t xml:space="preserve">Volná hra dětí v herně i u stolečku </w:t>
            </w:r>
          </w:p>
        </w:tc>
      </w:tr>
      <w:tr w:rsidR="00F8351A" w14:paraId="41944155" w14:textId="77777777" w:rsidTr="00993472">
        <w:trPr>
          <w:trHeight w:val="2564"/>
        </w:trPr>
        <w:tc>
          <w:tcPr>
            <w:tcW w:w="1799" w:type="dxa"/>
            <w:tcBorders>
              <w:top w:val="single" w:sz="4" w:space="0" w:color="auto"/>
              <w:left w:val="single" w:sz="4" w:space="0" w:color="auto"/>
              <w:bottom w:val="single" w:sz="4" w:space="0" w:color="auto"/>
              <w:right w:val="single" w:sz="4" w:space="0" w:color="auto"/>
            </w:tcBorders>
            <w:vAlign w:val="center"/>
            <w:hideMark/>
          </w:tcPr>
          <w:p w14:paraId="59AB6589" w14:textId="77777777" w:rsidR="00F8351A" w:rsidRDefault="00F8351A" w:rsidP="00993472">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STŘEDA</w:t>
            </w:r>
          </w:p>
          <w:p w14:paraId="1F6325F1" w14:textId="32314E4D" w:rsidR="00F8351A" w:rsidRDefault="00F8351A" w:rsidP="00993472">
            <w:pPr>
              <w:spacing w:line="240" w:lineRule="auto"/>
              <w:jc w:val="center"/>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.1</w:t>
            </w:r>
            <w:r>
              <w:rPr>
                <w:rFonts w:ascii="Times New Roman" w:hAnsi="Times New Roman" w:cs="Times New Roman"/>
                <w:sz w:val="28"/>
                <w:szCs w:val="28"/>
              </w:rPr>
              <w:t>0</w:t>
            </w:r>
          </w:p>
        </w:tc>
        <w:tc>
          <w:tcPr>
            <w:tcW w:w="8533" w:type="dxa"/>
            <w:tcBorders>
              <w:top w:val="single" w:sz="4" w:space="0" w:color="auto"/>
              <w:left w:val="single" w:sz="4" w:space="0" w:color="auto"/>
              <w:bottom w:val="single" w:sz="4" w:space="0" w:color="auto"/>
              <w:right w:val="single" w:sz="4" w:space="0" w:color="auto"/>
            </w:tcBorders>
            <w:hideMark/>
          </w:tcPr>
          <w:p w14:paraId="39B35AFA" w14:textId="06C37F2E" w:rsidR="00F8351A" w:rsidRPr="00A63B54" w:rsidRDefault="00F8351A" w:rsidP="00993472">
            <w:pPr>
              <w:spacing w:line="240" w:lineRule="auto"/>
              <w:rPr>
                <w:rFonts w:ascii="Times New Roman" w:hAnsi="Times New Roman" w:cs="Times New Roman"/>
              </w:rPr>
            </w:pPr>
            <w:r w:rsidRPr="00A63B54">
              <w:rPr>
                <w:rFonts w:ascii="Times New Roman" w:hAnsi="Times New Roman" w:cs="Times New Roman"/>
              </w:rPr>
              <w:t>RH-Prohlížení knih, pracovní listy + rozhovory s dětmi, omalovánky,</w:t>
            </w:r>
            <w:r w:rsidR="00040F7F">
              <w:rPr>
                <w:rFonts w:ascii="Times New Roman" w:hAnsi="Times New Roman" w:cs="Times New Roman"/>
              </w:rPr>
              <w:t xml:space="preserve"> námětové hry-</w:t>
            </w:r>
            <w:r w:rsidRPr="00A63B54">
              <w:rPr>
                <w:rFonts w:ascii="Times New Roman" w:hAnsi="Times New Roman" w:cs="Times New Roman"/>
              </w:rPr>
              <w:t>hra na lékaře, na obchod, hry s</w:t>
            </w:r>
            <w:r w:rsidR="00040F7F">
              <w:rPr>
                <w:rFonts w:ascii="Times New Roman" w:hAnsi="Times New Roman" w:cs="Times New Roman"/>
              </w:rPr>
              <w:t> </w:t>
            </w:r>
            <w:r w:rsidRPr="00A63B54">
              <w:rPr>
                <w:rFonts w:ascii="Times New Roman" w:hAnsi="Times New Roman" w:cs="Times New Roman"/>
              </w:rPr>
              <w:t>maskami</w:t>
            </w:r>
            <w:r w:rsidR="00040F7F">
              <w:rPr>
                <w:rFonts w:ascii="Times New Roman" w:hAnsi="Times New Roman" w:cs="Times New Roman"/>
              </w:rPr>
              <w:t xml:space="preserve">, Albi tužka </w:t>
            </w:r>
            <w:r w:rsidR="00D17B82">
              <w:rPr>
                <w:rFonts w:ascii="Times New Roman" w:hAnsi="Times New Roman" w:cs="Times New Roman"/>
              </w:rPr>
              <w:t xml:space="preserve">+ </w:t>
            </w:r>
            <w:r w:rsidR="00040F7F">
              <w:rPr>
                <w:rFonts w:ascii="Times New Roman" w:hAnsi="Times New Roman" w:cs="Times New Roman"/>
              </w:rPr>
              <w:t>práce s knihou.</w:t>
            </w:r>
          </w:p>
          <w:p w14:paraId="30B60D27" w14:textId="3C9364DB" w:rsidR="00F8351A" w:rsidRPr="00A63B54" w:rsidRDefault="00F8351A" w:rsidP="00993472">
            <w:pPr>
              <w:spacing w:line="240" w:lineRule="auto"/>
              <w:rPr>
                <w:rFonts w:ascii="Times New Roman" w:hAnsi="Times New Roman" w:cs="Times New Roman"/>
              </w:rPr>
            </w:pPr>
            <w:r w:rsidRPr="00A63B54">
              <w:rPr>
                <w:rFonts w:ascii="Times New Roman" w:hAnsi="Times New Roman" w:cs="Times New Roman"/>
              </w:rPr>
              <w:t>KK-</w:t>
            </w:r>
            <w:r w:rsidR="00A626EE">
              <w:rPr>
                <w:rFonts w:ascii="Times New Roman" w:hAnsi="Times New Roman" w:cs="Times New Roman"/>
              </w:rPr>
              <w:t xml:space="preserve">Přivítání se básní, určení dne v týdnu, zopakování všech dní v týdnu + vytleskání, co znamenají dušičky? </w:t>
            </w:r>
            <w:r w:rsidR="002B3B1A">
              <w:rPr>
                <w:rFonts w:ascii="Times New Roman" w:hAnsi="Times New Roman" w:cs="Times New Roman"/>
              </w:rPr>
              <w:t xml:space="preserve">Vysvětlení postupu při tvoření lucerny. </w:t>
            </w:r>
            <w:r w:rsidR="00740506">
              <w:rPr>
                <w:rFonts w:ascii="Times New Roman" w:hAnsi="Times New Roman" w:cs="Times New Roman"/>
              </w:rPr>
              <w:t xml:space="preserve">Opakování básně Halloween. </w:t>
            </w:r>
          </w:p>
          <w:p w14:paraId="53234CF6" w14:textId="77777777" w:rsidR="00F8351A" w:rsidRPr="00A63B54" w:rsidRDefault="00F8351A" w:rsidP="00993472">
            <w:pPr>
              <w:spacing w:line="240" w:lineRule="auto"/>
              <w:rPr>
                <w:rFonts w:ascii="Times New Roman" w:hAnsi="Times New Roman" w:cs="Times New Roman"/>
              </w:rPr>
            </w:pPr>
            <w:r w:rsidRPr="00A63B54">
              <w:rPr>
                <w:rFonts w:ascii="Times New Roman" w:hAnsi="Times New Roman" w:cs="Times New Roman"/>
              </w:rPr>
              <w:t xml:space="preserve">PH-„Molekuly“ – do 10 (20) </w:t>
            </w:r>
          </w:p>
          <w:p w14:paraId="786A35B1" w14:textId="77777777" w:rsidR="00F8351A" w:rsidRDefault="00F8351A" w:rsidP="00F8351A">
            <w:pPr>
              <w:spacing w:line="240" w:lineRule="auto"/>
              <w:rPr>
                <w:rFonts w:ascii="Times New Roman" w:hAnsi="Times New Roman" w:cs="Times New Roman"/>
              </w:rPr>
            </w:pPr>
            <w:r w:rsidRPr="00A63B54">
              <w:rPr>
                <w:rFonts w:ascii="Times New Roman" w:hAnsi="Times New Roman" w:cs="Times New Roman"/>
              </w:rPr>
              <w:t>HČ-„</w:t>
            </w:r>
            <w:r w:rsidR="004413F8">
              <w:rPr>
                <w:rFonts w:ascii="Times New Roman" w:hAnsi="Times New Roman" w:cs="Times New Roman"/>
              </w:rPr>
              <w:t xml:space="preserve">Pracovní činnost – výroba lucerny“ </w:t>
            </w:r>
          </w:p>
          <w:p w14:paraId="333630C0" w14:textId="6990E670" w:rsidR="004413F8" w:rsidRDefault="004413F8" w:rsidP="004413F8">
            <w:pPr>
              <w:pStyle w:val="Odstavecseseznamem"/>
              <w:numPr>
                <w:ilvl w:val="0"/>
                <w:numId w:val="4"/>
              </w:numPr>
              <w:spacing w:line="240" w:lineRule="auto"/>
              <w:rPr>
                <w:rFonts w:ascii="Times New Roman" w:hAnsi="Times New Roman" w:cs="Times New Roman"/>
              </w:rPr>
            </w:pPr>
            <w:r>
              <w:rPr>
                <w:rFonts w:ascii="Times New Roman" w:hAnsi="Times New Roman" w:cs="Times New Roman"/>
              </w:rPr>
              <w:t xml:space="preserve">Obkreslení šablony svíčky </w:t>
            </w:r>
            <w:r w:rsidR="00A04777">
              <w:rPr>
                <w:rFonts w:ascii="Times New Roman" w:hAnsi="Times New Roman" w:cs="Times New Roman"/>
              </w:rPr>
              <w:t xml:space="preserve">na papír, </w:t>
            </w:r>
            <w:r>
              <w:rPr>
                <w:rFonts w:ascii="Times New Roman" w:hAnsi="Times New Roman" w:cs="Times New Roman"/>
              </w:rPr>
              <w:t>vystřižení</w:t>
            </w:r>
          </w:p>
          <w:p w14:paraId="5507343C" w14:textId="3D0849DA" w:rsidR="004413F8" w:rsidRDefault="004413F8" w:rsidP="004413F8">
            <w:pPr>
              <w:pStyle w:val="Odstavecseseznamem"/>
              <w:numPr>
                <w:ilvl w:val="0"/>
                <w:numId w:val="4"/>
              </w:numPr>
              <w:spacing w:line="240" w:lineRule="auto"/>
              <w:rPr>
                <w:rFonts w:ascii="Times New Roman" w:hAnsi="Times New Roman" w:cs="Times New Roman"/>
              </w:rPr>
            </w:pPr>
            <w:r>
              <w:rPr>
                <w:rFonts w:ascii="Times New Roman" w:hAnsi="Times New Roman" w:cs="Times New Roman"/>
              </w:rPr>
              <w:t>Přilepení svíčky na malou zavařovací sklenici</w:t>
            </w:r>
          </w:p>
          <w:p w14:paraId="0E43AB7E" w14:textId="77777777" w:rsidR="00A04777" w:rsidRDefault="00A04777" w:rsidP="004413F8">
            <w:pPr>
              <w:pStyle w:val="Odstavecseseznamem"/>
              <w:numPr>
                <w:ilvl w:val="0"/>
                <w:numId w:val="4"/>
              </w:numPr>
              <w:spacing w:line="240" w:lineRule="auto"/>
              <w:rPr>
                <w:rFonts w:ascii="Times New Roman" w:hAnsi="Times New Roman" w:cs="Times New Roman"/>
              </w:rPr>
            </w:pPr>
            <w:r>
              <w:rPr>
                <w:rFonts w:ascii="Times New Roman" w:hAnsi="Times New Roman" w:cs="Times New Roman"/>
              </w:rPr>
              <w:t>Přetření celé sklenice barvou, po zaschnutí sundání šablony svíčky</w:t>
            </w:r>
          </w:p>
          <w:p w14:paraId="66D62D49" w14:textId="03581DAB" w:rsidR="00A04777" w:rsidRPr="004413F8" w:rsidRDefault="00A04777" w:rsidP="004413F8">
            <w:pPr>
              <w:pStyle w:val="Odstavecseseznamem"/>
              <w:numPr>
                <w:ilvl w:val="0"/>
                <w:numId w:val="4"/>
              </w:numPr>
              <w:spacing w:line="240" w:lineRule="auto"/>
              <w:rPr>
                <w:rFonts w:ascii="Times New Roman" w:hAnsi="Times New Roman" w:cs="Times New Roman"/>
              </w:rPr>
            </w:pPr>
            <w:r>
              <w:rPr>
                <w:rFonts w:ascii="Times New Roman" w:hAnsi="Times New Roman" w:cs="Times New Roman"/>
              </w:rPr>
              <w:t>Kolem závitu-obmotání lýkového provázku</w:t>
            </w:r>
          </w:p>
        </w:tc>
      </w:tr>
      <w:tr w:rsidR="00F8351A" w14:paraId="1C2748D8" w14:textId="77777777" w:rsidTr="00993472">
        <w:trPr>
          <w:trHeight w:val="2564"/>
        </w:trPr>
        <w:tc>
          <w:tcPr>
            <w:tcW w:w="1799" w:type="dxa"/>
            <w:tcBorders>
              <w:top w:val="single" w:sz="4" w:space="0" w:color="auto"/>
              <w:left w:val="single" w:sz="4" w:space="0" w:color="auto"/>
              <w:bottom w:val="single" w:sz="4" w:space="0" w:color="auto"/>
              <w:right w:val="single" w:sz="4" w:space="0" w:color="auto"/>
            </w:tcBorders>
            <w:vAlign w:val="center"/>
            <w:hideMark/>
          </w:tcPr>
          <w:p w14:paraId="6F9B1E5C" w14:textId="77777777" w:rsidR="00F8351A" w:rsidRDefault="00F8351A" w:rsidP="00993472">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ČTVRTEK</w:t>
            </w:r>
          </w:p>
          <w:p w14:paraId="2CE8B060" w14:textId="729B6BCB" w:rsidR="00F8351A" w:rsidRDefault="00F8351A" w:rsidP="00993472">
            <w:pPr>
              <w:spacing w:line="240" w:lineRule="auto"/>
              <w:jc w:val="center"/>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.1</w:t>
            </w:r>
            <w:r>
              <w:rPr>
                <w:rFonts w:ascii="Times New Roman" w:hAnsi="Times New Roman" w:cs="Times New Roman"/>
                <w:sz w:val="28"/>
                <w:szCs w:val="28"/>
              </w:rPr>
              <w:t>0</w:t>
            </w:r>
          </w:p>
        </w:tc>
        <w:tc>
          <w:tcPr>
            <w:tcW w:w="8533" w:type="dxa"/>
            <w:tcBorders>
              <w:top w:val="single" w:sz="4" w:space="0" w:color="auto"/>
              <w:left w:val="single" w:sz="4" w:space="0" w:color="auto"/>
              <w:bottom w:val="single" w:sz="4" w:space="0" w:color="auto"/>
              <w:right w:val="single" w:sz="4" w:space="0" w:color="auto"/>
            </w:tcBorders>
          </w:tcPr>
          <w:p w14:paraId="75C31D93" w14:textId="5E1D0C83" w:rsidR="00F8351A" w:rsidRPr="00A63B54" w:rsidRDefault="00F8351A" w:rsidP="00993472">
            <w:pPr>
              <w:spacing w:line="240" w:lineRule="auto"/>
              <w:rPr>
                <w:rFonts w:ascii="Times New Roman" w:hAnsi="Times New Roman" w:cs="Times New Roman"/>
              </w:rPr>
            </w:pPr>
            <w:r w:rsidRPr="00A63B54">
              <w:rPr>
                <w:rFonts w:ascii="Times New Roman" w:hAnsi="Times New Roman" w:cs="Times New Roman"/>
              </w:rPr>
              <w:t>RH-</w:t>
            </w:r>
            <w:r>
              <w:rPr>
                <w:rFonts w:ascii="Times New Roman" w:hAnsi="Times New Roman" w:cs="Times New Roman"/>
              </w:rPr>
              <w:t>X</w:t>
            </w:r>
          </w:p>
          <w:p w14:paraId="59529446" w14:textId="2FEBA8E1" w:rsidR="00F8351A" w:rsidRPr="00A63B54" w:rsidRDefault="00F8351A" w:rsidP="00993472">
            <w:pPr>
              <w:spacing w:line="240" w:lineRule="auto"/>
              <w:rPr>
                <w:rFonts w:ascii="Times New Roman" w:hAnsi="Times New Roman" w:cs="Times New Roman"/>
              </w:rPr>
            </w:pPr>
            <w:r w:rsidRPr="00A63B54">
              <w:rPr>
                <w:rFonts w:ascii="Times New Roman" w:hAnsi="Times New Roman" w:cs="Times New Roman"/>
              </w:rPr>
              <w:t>KK-</w:t>
            </w:r>
            <w:r>
              <w:rPr>
                <w:rFonts w:ascii="Times New Roman" w:hAnsi="Times New Roman" w:cs="Times New Roman"/>
              </w:rPr>
              <w:t>X</w:t>
            </w:r>
          </w:p>
          <w:p w14:paraId="500F35A5" w14:textId="142C793F" w:rsidR="00F8351A" w:rsidRPr="00A63B54" w:rsidRDefault="00F8351A" w:rsidP="00993472">
            <w:pPr>
              <w:spacing w:line="240" w:lineRule="auto"/>
              <w:rPr>
                <w:rFonts w:ascii="Times New Roman" w:hAnsi="Times New Roman" w:cs="Times New Roman"/>
              </w:rPr>
            </w:pPr>
            <w:r w:rsidRPr="00A63B54">
              <w:rPr>
                <w:rFonts w:ascii="Times New Roman" w:hAnsi="Times New Roman" w:cs="Times New Roman"/>
              </w:rPr>
              <w:t>PH-</w:t>
            </w:r>
            <w:r>
              <w:rPr>
                <w:rFonts w:ascii="Times New Roman" w:hAnsi="Times New Roman" w:cs="Times New Roman"/>
              </w:rPr>
              <w:t>X</w:t>
            </w:r>
          </w:p>
          <w:p w14:paraId="6429C471" w14:textId="77777777" w:rsidR="00F8351A" w:rsidRDefault="00F8351A" w:rsidP="00F8351A">
            <w:pPr>
              <w:spacing w:line="240" w:lineRule="auto"/>
              <w:rPr>
                <w:rFonts w:ascii="Times New Roman" w:hAnsi="Times New Roman" w:cs="Times New Roman"/>
              </w:rPr>
            </w:pPr>
            <w:r w:rsidRPr="00A63B54">
              <w:rPr>
                <w:rFonts w:ascii="Times New Roman" w:hAnsi="Times New Roman" w:cs="Times New Roman"/>
              </w:rPr>
              <w:t>HČ</w:t>
            </w:r>
            <w:r>
              <w:rPr>
                <w:rFonts w:ascii="Times New Roman" w:hAnsi="Times New Roman" w:cs="Times New Roman"/>
              </w:rPr>
              <w:t>-X</w:t>
            </w:r>
          </w:p>
          <w:p w14:paraId="30ED56CA" w14:textId="3E725337" w:rsidR="00F8351A" w:rsidRPr="00F8351A" w:rsidRDefault="00F8351A" w:rsidP="00F8351A">
            <w:pPr>
              <w:jc w:val="center"/>
              <w:rPr>
                <w:rFonts w:ascii="Times New Roman" w:hAnsi="Times New Roman" w:cs="Times New Roman"/>
              </w:rPr>
            </w:pPr>
            <w:r w:rsidRPr="00F8351A">
              <w:rPr>
                <w:rFonts w:ascii="Times New Roman" w:hAnsi="Times New Roman" w:cs="Times New Roman"/>
                <w:sz w:val="44"/>
                <w:szCs w:val="44"/>
              </w:rPr>
              <w:t>Státní svátek</w:t>
            </w:r>
          </w:p>
        </w:tc>
      </w:tr>
      <w:tr w:rsidR="00F8351A" w14:paraId="05414A0D" w14:textId="77777777" w:rsidTr="00993472">
        <w:trPr>
          <w:trHeight w:val="2881"/>
        </w:trPr>
        <w:tc>
          <w:tcPr>
            <w:tcW w:w="1799" w:type="dxa"/>
            <w:tcBorders>
              <w:top w:val="single" w:sz="4" w:space="0" w:color="auto"/>
              <w:left w:val="single" w:sz="4" w:space="0" w:color="auto"/>
              <w:bottom w:val="single" w:sz="4" w:space="0" w:color="auto"/>
              <w:right w:val="single" w:sz="4" w:space="0" w:color="auto"/>
            </w:tcBorders>
            <w:vAlign w:val="center"/>
            <w:hideMark/>
          </w:tcPr>
          <w:p w14:paraId="2A22488F" w14:textId="77777777" w:rsidR="00F8351A" w:rsidRDefault="00F8351A" w:rsidP="00993472">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PÁTEK</w:t>
            </w:r>
          </w:p>
          <w:p w14:paraId="0046515F" w14:textId="6AB93321" w:rsidR="00F8351A" w:rsidRDefault="00F8351A" w:rsidP="00993472">
            <w:pPr>
              <w:spacing w:line="240" w:lineRule="auto"/>
              <w:jc w:val="center"/>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.1</w:t>
            </w:r>
            <w:r>
              <w:rPr>
                <w:rFonts w:ascii="Times New Roman" w:hAnsi="Times New Roman" w:cs="Times New Roman"/>
                <w:sz w:val="28"/>
                <w:szCs w:val="28"/>
              </w:rPr>
              <w:t>0</w:t>
            </w:r>
          </w:p>
        </w:tc>
        <w:tc>
          <w:tcPr>
            <w:tcW w:w="8533" w:type="dxa"/>
            <w:tcBorders>
              <w:top w:val="single" w:sz="4" w:space="0" w:color="auto"/>
              <w:left w:val="single" w:sz="4" w:space="0" w:color="auto"/>
              <w:bottom w:val="single" w:sz="4" w:space="0" w:color="auto"/>
              <w:right w:val="single" w:sz="4" w:space="0" w:color="auto"/>
            </w:tcBorders>
          </w:tcPr>
          <w:p w14:paraId="5A1BA0E7" w14:textId="13D28F25" w:rsidR="00F8351A" w:rsidRDefault="00F8351A" w:rsidP="00F8351A">
            <w:pPr>
              <w:spacing w:line="240" w:lineRule="auto"/>
              <w:rPr>
                <w:rFonts w:ascii="Times New Roman" w:hAnsi="Times New Roman" w:cs="Times New Roman"/>
              </w:rPr>
            </w:pPr>
            <w:r w:rsidRPr="00A63B54">
              <w:rPr>
                <w:rFonts w:ascii="Times New Roman" w:hAnsi="Times New Roman" w:cs="Times New Roman"/>
              </w:rPr>
              <w:t>RH-</w:t>
            </w:r>
            <w:r w:rsidR="009223DA">
              <w:rPr>
                <w:rFonts w:ascii="Times New Roman" w:hAnsi="Times New Roman" w:cs="Times New Roman"/>
              </w:rPr>
              <w:t xml:space="preserve">Volná hra dětí v herně i u stolečku, rozvoj slovní zásoby – rozhovory mezi dětmi, u stolečku – Pextrio, Barvy a tvary (rozumové hry), stolní hra – Člověče nezlob se, omalovánky, kinetický písek, v herně – lego, kostky, autíčka, … </w:t>
            </w:r>
          </w:p>
          <w:p w14:paraId="3FA73383" w14:textId="0AAA2F9F" w:rsidR="00F8351A" w:rsidRDefault="00F8351A" w:rsidP="00F8351A">
            <w:pPr>
              <w:spacing w:line="240" w:lineRule="auto"/>
              <w:rPr>
                <w:rFonts w:ascii="Times New Roman" w:hAnsi="Times New Roman" w:cs="Times New Roman"/>
              </w:rPr>
            </w:pPr>
            <w:r>
              <w:rPr>
                <w:rFonts w:ascii="Times New Roman" w:hAnsi="Times New Roman" w:cs="Times New Roman"/>
              </w:rPr>
              <w:t>KK-</w:t>
            </w:r>
            <w:r w:rsidR="002E150D">
              <w:rPr>
                <w:rFonts w:ascii="Times New Roman" w:hAnsi="Times New Roman" w:cs="Times New Roman"/>
              </w:rPr>
              <w:t xml:space="preserve">Zhodnocení celého týdne, o čem jsme si povídali? Co jsme se naučili? Co jsme vyráběli? </w:t>
            </w:r>
            <w:r w:rsidR="000126E6">
              <w:rPr>
                <w:rFonts w:ascii="Times New Roman" w:hAnsi="Times New Roman" w:cs="Times New Roman"/>
              </w:rPr>
              <w:t xml:space="preserve">Procvičení prostorové orientace (pravá, levá, pod, před, za, mezi, … ). Logo chvilka </w:t>
            </w:r>
            <w:r w:rsidR="00E9748B">
              <w:rPr>
                <w:rFonts w:ascii="Times New Roman" w:hAnsi="Times New Roman" w:cs="Times New Roman"/>
              </w:rPr>
              <w:t>–</w:t>
            </w:r>
            <w:r w:rsidR="000126E6">
              <w:rPr>
                <w:rFonts w:ascii="Times New Roman" w:hAnsi="Times New Roman" w:cs="Times New Roman"/>
              </w:rPr>
              <w:t xml:space="preserve"> </w:t>
            </w:r>
            <w:r w:rsidR="00E9748B">
              <w:rPr>
                <w:rFonts w:ascii="Times New Roman" w:hAnsi="Times New Roman" w:cs="Times New Roman"/>
              </w:rPr>
              <w:t>procvičení jazyka, tváří, čelisti, správného dýchání, výslovnosti problematických hlásek.</w:t>
            </w:r>
          </w:p>
          <w:p w14:paraId="3502FAAD" w14:textId="13C6068E" w:rsidR="00F8351A" w:rsidRDefault="00F8351A" w:rsidP="00F8351A">
            <w:pPr>
              <w:spacing w:line="240" w:lineRule="auto"/>
              <w:rPr>
                <w:rFonts w:ascii="Times New Roman" w:hAnsi="Times New Roman" w:cs="Times New Roman"/>
              </w:rPr>
            </w:pPr>
            <w:r>
              <w:rPr>
                <w:rFonts w:ascii="Times New Roman" w:hAnsi="Times New Roman" w:cs="Times New Roman"/>
              </w:rPr>
              <w:t>PH-</w:t>
            </w:r>
            <w:r w:rsidR="00E9748B">
              <w:rPr>
                <w:rFonts w:ascii="Times New Roman" w:hAnsi="Times New Roman" w:cs="Times New Roman"/>
              </w:rPr>
              <w:t xml:space="preserve">„Na světýlko“ </w:t>
            </w:r>
          </w:p>
          <w:p w14:paraId="57E99DF5" w14:textId="77777777" w:rsidR="00740506" w:rsidRDefault="00F8351A" w:rsidP="00F8351A">
            <w:pPr>
              <w:spacing w:line="240" w:lineRule="auto"/>
              <w:rPr>
                <w:rFonts w:ascii="Times New Roman" w:hAnsi="Times New Roman" w:cs="Times New Roman"/>
              </w:rPr>
            </w:pPr>
            <w:r>
              <w:rPr>
                <w:rFonts w:ascii="Times New Roman" w:hAnsi="Times New Roman" w:cs="Times New Roman"/>
              </w:rPr>
              <w:t>HČ-</w:t>
            </w:r>
            <w:r w:rsidR="00E9748B">
              <w:rPr>
                <w:rFonts w:ascii="Times New Roman" w:hAnsi="Times New Roman" w:cs="Times New Roman"/>
              </w:rPr>
              <w:t>„</w:t>
            </w:r>
            <w:r w:rsidR="00740506">
              <w:rPr>
                <w:rFonts w:ascii="Times New Roman" w:hAnsi="Times New Roman" w:cs="Times New Roman"/>
              </w:rPr>
              <w:t>Pracovní list – svíčky“ – dokreslení každé svíčce plamínek, poté spočítání kolik je svíček celkem a vybarvení</w:t>
            </w:r>
          </w:p>
          <w:p w14:paraId="1A40E199" w14:textId="77777777" w:rsidR="00F8351A" w:rsidRDefault="00740506" w:rsidP="00A61AB4">
            <w:pPr>
              <w:pStyle w:val="Odstavecseseznamem"/>
              <w:numPr>
                <w:ilvl w:val="0"/>
                <w:numId w:val="8"/>
              </w:numPr>
              <w:spacing w:line="240" w:lineRule="auto"/>
              <w:rPr>
                <w:rFonts w:ascii="Times New Roman" w:hAnsi="Times New Roman" w:cs="Times New Roman"/>
              </w:rPr>
            </w:pPr>
            <w:r>
              <w:rPr>
                <w:rFonts w:ascii="Times New Roman" w:hAnsi="Times New Roman" w:cs="Times New Roman"/>
              </w:rPr>
              <w:t xml:space="preserve">Dodělání činností z celého týdne </w:t>
            </w:r>
          </w:p>
          <w:p w14:paraId="48FBF70B" w14:textId="092B33FE" w:rsidR="00A61AB4" w:rsidRPr="00A63B54" w:rsidRDefault="00A61AB4" w:rsidP="00A61AB4">
            <w:pPr>
              <w:pStyle w:val="Odstavecseseznamem"/>
              <w:numPr>
                <w:ilvl w:val="0"/>
                <w:numId w:val="8"/>
              </w:numPr>
              <w:spacing w:line="240" w:lineRule="auto"/>
              <w:rPr>
                <w:rFonts w:ascii="Times New Roman" w:hAnsi="Times New Roman" w:cs="Times New Roman"/>
              </w:rPr>
            </w:pPr>
            <w:r>
              <w:rPr>
                <w:rFonts w:ascii="Times New Roman" w:hAnsi="Times New Roman" w:cs="Times New Roman"/>
              </w:rPr>
              <w:t>Opakování básně Halloween</w:t>
            </w:r>
          </w:p>
        </w:tc>
      </w:tr>
    </w:tbl>
    <w:p w14:paraId="731A0DC7" w14:textId="035CF2D7" w:rsidR="009A290F" w:rsidRDefault="009A290F"/>
    <w:p w14:paraId="78F4564F" w14:textId="7EA51CFC" w:rsidR="008A143C" w:rsidRDefault="008A143C" w:rsidP="008A143C">
      <w:pPr>
        <w:pStyle w:val="Normlnweb"/>
        <w:shd w:val="clear" w:color="auto" w:fill="FFFFFF"/>
        <w:spacing w:before="0" w:beforeAutospacing="0" w:after="384" w:afterAutospacing="0"/>
        <w:jc w:val="center"/>
        <w:rPr>
          <w:rFonts w:ascii="Lora" w:hAnsi="Lora"/>
          <w:color w:val="333333"/>
          <w:sz w:val="27"/>
          <w:szCs w:val="27"/>
        </w:rPr>
      </w:pPr>
      <w:r>
        <w:rPr>
          <w:rFonts w:ascii="Lora" w:hAnsi="Lora"/>
          <w:color w:val="333333"/>
          <w:sz w:val="27"/>
          <w:szCs w:val="27"/>
        </w:rPr>
        <w:t>O ZUBATÉM STRAŠIDLE</w:t>
      </w:r>
    </w:p>
    <w:p w14:paraId="32F08402" w14:textId="331648D1" w:rsidR="008A143C" w:rsidRDefault="008A143C" w:rsidP="008A143C">
      <w:pPr>
        <w:pStyle w:val="Normlnweb"/>
        <w:shd w:val="clear" w:color="auto" w:fill="FFFFFF"/>
        <w:spacing w:before="0" w:beforeAutospacing="0" w:after="384" w:afterAutospacing="0"/>
        <w:rPr>
          <w:rFonts w:ascii="Lora" w:hAnsi="Lora"/>
          <w:color w:val="333333"/>
          <w:sz w:val="27"/>
          <w:szCs w:val="27"/>
        </w:rPr>
      </w:pPr>
      <w:r>
        <w:rPr>
          <w:rFonts w:ascii="Lora" w:hAnsi="Lora"/>
          <w:color w:val="333333"/>
          <w:sz w:val="27"/>
          <w:szCs w:val="27"/>
        </w:rPr>
        <w:t>Na jednom starém hradě žila už několik tisíc let 2 strašidla – bílá paní a bezhlavý rytíř, kterým se narodilo malé strašidýlko, které bylo celé bílé vyjma očí a pusinky. Nebylo ničím výjimečné, tak mu rodiče říkali jednoduše Strašidlo. Domnívali se, že až vyroste, bude velmi strašidelné a pomůže jim se strašením návštěvníků hradu.</w:t>
      </w:r>
    </w:p>
    <w:p w14:paraId="50051E16" w14:textId="77777777" w:rsidR="008A143C" w:rsidRDefault="008A143C" w:rsidP="008A143C">
      <w:pPr>
        <w:pStyle w:val="Normlnweb"/>
        <w:shd w:val="clear" w:color="auto" w:fill="FFFFFF"/>
        <w:spacing w:before="0" w:beforeAutospacing="0" w:after="384" w:afterAutospacing="0"/>
        <w:rPr>
          <w:rFonts w:ascii="Lora" w:hAnsi="Lora"/>
          <w:color w:val="333333"/>
          <w:sz w:val="27"/>
          <w:szCs w:val="27"/>
        </w:rPr>
      </w:pPr>
      <w:r>
        <w:rPr>
          <w:rFonts w:ascii="Lora" w:hAnsi="Lora"/>
          <w:color w:val="333333"/>
          <w:sz w:val="27"/>
          <w:szCs w:val="27"/>
        </w:rPr>
        <w:t>Avšak jak čas běžel, Strašidlo rostlo, jenomže stále se ho nikdo nebál. Naopak dospělí i děti ho ještě vyhledávali, protože se jim Strašidlo neuvěřitelně líbilo pro svoji roztomilost. Strašidlo nebylo rádo, protože se na strašení velice těšilo a vědělo, že jsou kvůli němu rodiče smutní. Postupem času se s tím ale všichni začali smiřovat a nevěřili tomu, že Strašidlo bude skutečně někdy strašit lidi.</w:t>
      </w:r>
    </w:p>
    <w:p w14:paraId="6F601844" w14:textId="77777777" w:rsidR="008A143C" w:rsidRDefault="008A143C" w:rsidP="008A143C">
      <w:pPr>
        <w:pStyle w:val="Normlnweb"/>
        <w:shd w:val="clear" w:color="auto" w:fill="FFFFFF"/>
        <w:spacing w:before="0" w:beforeAutospacing="0" w:after="384" w:afterAutospacing="0"/>
        <w:rPr>
          <w:rFonts w:ascii="Lora" w:hAnsi="Lora"/>
          <w:color w:val="333333"/>
          <w:sz w:val="27"/>
          <w:szCs w:val="27"/>
        </w:rPr>
      </w:pPr>
      <w:r>
        <w:rPr>
          <w:rFonts w:ascii="Lora" w:hAnsi="Lora"/>
          <w:color w:val="333333"/>
          <w:sz w:val="27"/>
          <w:szCs w:val="27"/>
        </w:rPr>
        <w:t>Za několik dalších desítek let se Strašidlo ráno probudilo. Bylo to zvláštní ráno. Bylo takové pošmurné, mlhavé, na obloze pluly šedé až černé mraky, ze kterých na zem padaly velké dešťové kapky. Nicméně toto ráno bylo zvláštní ještě něčím jiným. Strašidlo cítilo ve svých ústech něco špičatého a tvrdého. Když se podívalo do zrcadla a otevřelo ústa, oslnila ho bělostná záře. Do rána mu naráz v ústech vyrostly tři zuby, které byly krásně bílé jako jeho tělo. Strašidlo vůbec netušilo, že mu po tak dlouhé době vyrostou v puse zuby.</w:t>
      </w:r>
    </w:p>
    <w:p w14:paraId="548FE695" w14:textId="77777777" w:rsidR="008A143C" w:rsidRDefault="008A143C" w:rsidP="008A143C">
      <w:pPr>
        <w:pStyle w:val="Normlnweb"/>
        <w:shd w:val="clear" w:color="auto" w:fill="FFFFFF"/>
        <w:spacing w:before="0" w:beforeAutospacing="0" w:after="384" w:afterAutospacing="0"/>
        <w:rPr>
          <w:rFonts w:ascii="Lora" w:hAnsi="Lora"/>
          <w:color w:val="333333"/>
          <w:sz w:val="27"/>
          <w:szCs w:val="27"/>
        </w:rPr>
      </w:pPr>
      <w:r>
        <w:rPr>
          <w:rFonts w:ascii="Lora" w:hAnsi="Lora"/>
          <w:color w:val="333333"/>
          <w:sz w:val="27"/>
          <w:szCs w:val="27"/>
        </w:rPr>
        <w:t>Za tohoto mlhavého a upršeného dne moc lidí hrad nenavštívilo, ale jedna malá skupinka dospělých s dětmi sem přece jen zavítala. Strašidlo se rozhodlo, že je zkusí vystrašit, jako to dělávalo obvykle.</w:t>
      </w:r>
    </w:p>
    <w:p w14:paraId="2F8DC1F7" w14:textId="77777777" w:rsidR="008A143C" w:rsidRDefault="008A143C" w:rsidP="008A143C">
      <w:pPr>
        <w:pStyle w:val="Normlnweb"/>
        <w:shd w:val="clear" w:color="auto" w:fill="FFFFFF"/>
        <w:spacing w:before="0" w:beforeAutospacing="0" w:after="384" w:afterAutospacing="0"/>
        <w:rPr>
          <w:rFonts w:ascii="Lora" w:hAnsi="Lora"/>
          <w:color w:val="333333"/>
          <w:sz w:val="27"/>
          <w:szCs w:val="27"/>
        </w:rPr>
      </w:pPr>
      <w:r>
        <w:rPr>
          <w:rFonts w:ascii="Lora" w:hAnsi="Lora"/>
          <w:color w:val="333333"/>
          <w:sz w:val="27"/>
          <w:szCs w:val="27"/>
        </w:rPr>
        <w:t>Našlo jedno staré brnění, které se nacházelo uvnitř jedné místnosti, kam skupinka mířila. Vyčkávalo jejich příchodu do místnosti a když vstoupili dovnitř, tak vyskočilo, udělalo „BAF!“ a vycenilo svoje tři zuby. Jejich reakce ho velmi překvapila, protože si myslelo, že se jim budou jeho zoubky líbit a budou se s ním chtít přátelit, avšak opak byl pravdou. Děti a následně i rodiče se rozběhli a utíkali pryč, co jim jen nohy stačily. Strašidlo už jen slyšelo, jak děti brečí a křičí a naříkají, že se bojí.</w:t>
      </w:r>
    </w:p>
    <w:p w14:paraId="6C56E06B" w14:textId="77777777" w:rsidR="008A143C" w:rsidRDefault="008A143C" w:rsidP="008A143C">
      <w:pPr>
        <w:pStyle w:val="Normlnweb"/>
        <w:shd w:val="clear" w:color="auto" w:fill="FFFFFF"/>
        <w:spacing w:before="0" w:beforeAutospacing="0" w:after="384" w:afterAutospacing="0"/>
        <w:rPr>
          <w:rFonts w:ascii="Lora" w:hAnsi="Lora"/>
          <w:color w:val="333333"/>
          <w:sz w:val="27"/>
          <w:szCs w:val="27"/>
        </w:rPr>
      </w:pPr>
      <w:r>
        <w:rPr>
          <w:rFonts w:ascii="Lora" w:hAnsi="Lora"/>
          <w:color w:val="333333"/>
          <w:sz w:val="27"/>
          <w:szCs w:val="27"/>
        </w:rPr>
        <w:t>Strašidlo i jeho rodiče byli nesmírně šťastní, že mu narostly zuby, díky kterým se ho lidé bojí a konečně umí strašit jako správné strašidlo. Podle jeho tří strašidelných zubů mu nakonec začali říkat Zubaté strašidlo.</w:t>
      </w:r>
    </w:p>
    <w:p w14:paraId="1FDCC34D" w14:textId="5AF32EEA" w:rsidR="008A143C" w:rsidRDefault="008A143C"/>
    <w:p w14:paraId="3E5BBF45" w14:textId="60C581FF" w:rsidR="00082AF3" w:rsidRDefault="00082AF3"/>
    <w:p w14:paraId="1418FBDD" w14:textId="1D831A2A" w:rsidR="00082AF3" w:rsidRDefault="00082AF3"/>
    <w:p w14:paraId="498F7EAC" w14:textId="20FB55EB" w:rsidR="00082AF3" w:rsidRDefault="00082AF3"/>
    <w:p w14:paraId="651BCC25" w14:textId="767394FC" w:rsidR="00082AF3" w:rsidRDefault="00082AF3"/>
    <w:p w14:paraId="4B2776D1" w14:textId="45D21A06" w:rsidR="00082AF3" w:rsidRPr="00082AF3" w:rsidRDefault="00082AF3">
      <w:pPr>
        <w:rPr>
          <w:rFonts w:ascii="Times New Roman" w:hAnsi="Times New Roman" w:cs="Times New Roman"/>
        </w:rPr>
      </w:pPr>
      <w:r w:rsidRPr="00082AF3">
        <w:rPr>
          <w:rFonts w:ascii="Times New Roman" w:hAnsi="Times New Roman" w:cs="Times New Roman"/>
        </w:rPr>
        <w:lastRenderedPageBreak/>
        <w:t>Příklad:</w:t>
      </w:r>
    </w:p>
    <w:p w14:paraId="367C6533" w14:textId="7A8228F6" w:rsidR="00071412" w:rsidRDefault="00071412">
      <w:r>
        <w:rPr>
          <w:noProof/>
        </w:rPr>
        <w:drawing>
          <wp:anchor distT="0" distB="0" distL="114300" distR="114300" simplePos="0" relativeHeight="251658240" behindDoc="1" locked="0" layoutInCell="1" allowOverlap="1" wp14:anchorId="21888EBF" wp14:editId="6E6A6831">
            <wp:simplePos x="0" y="0"/>
            <wp:positionH relativeFrom="margin">
              <wp:align>right</wp:align>
            </wp:positionH>
            <wp:positionV relativeFrom="paragraph">
              <wp:posOffset>239395</wp:posOffset>
            </wp:positionV>
            <wp:extent cx="6645910" cy="5746115"/>
            <wp:effectExtent l="0" t="0" r="2540" b="6985"/>
            <wp:wrapTight wrapText="bothSides">
              <wp:wrapPolygon edited="0">
                <wp:start x="0" y="0"/>
                <wp:lineTo x="0" y="21555"/>
                <wp:lineTo x="21546" y="21555"/>
                <wp:lineTo x="21546" y="0"/>
                <wp:lineTo x="0" y="0"/>
              </wp:wrapPolygon>
            </wp:wrapTight>
            <wp:docPr id="1" name="Obrázek 1" descr="Zavařovací sklenice, využijte jich i prázdné | jenBYDLENÍ.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vařovací sklenice, využijte jich i prázdné | jenBYDLENÍ.c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5746115"/>
                    </a:xfrm>
                    <a:prstGeom prst="rect">
                      <a:avLst/>
                    </a:prstGeom>
                    <a:noFill/>
                    <a:ln>
                      <a:noFill/>
                    </a:ln>
                  </pic:spPr>
                </pic:pic>
              </a:graphicData>
            </a:graphic>
          </wp:anchor>
        </w:drawing>
      </w:r>
    </w:p>
    <w:p w14:paraId="757A1AF2" w14:textId="6A941EC9" w:rsidR="00071412" w:rsidRDefault="00071412"/>
    <w:p w14:paraId="14AC483C" w14:textId="68F87CE9" w:rsidR="00071412" w:rsidRDefault="00071412"/>
    <w:p w14:paraId="183C71AD" w14:textId="032BFF57" w:rsidR="00082AF3" w:rsidRDefault="00082AF3"/>
    <w:p w14:paraId="49EF507F" w14:textId="2D4C3287" w:rsidR="00071412" w:rsidRDefault="00071412"/>
    <w:p w14:paraId="5F3B2627" w14:textId="7B33A073" w:rsidR="00071412" w:rsidRDefault="00071412"/>
    <w:p w14:paraId="069F4667" w14:textId="275CA32E" w:rsidR="00071412" w:rsidRDefault="00071412"/>
    <w:p w14:paraId="27ECD34F" w14:textId="43734EFF" w:rsidR="00071412" w:rsidRDefault="00071412"/>
    <w:p w14:paraId="39AA698C" w14:textId="59A002B0" w:rsidR="00071412" w:rsidRDefault="00071412"/>
    <w:p w14:paraId="6A940A2E" w14:textId="4C57644C" w:rsidR="00071412" w:rsidRDefault="00071412"/>
    <w:p w14:paraId="4FAF8C6D" w14:textId="1CAB231E" w:rsidR="00071412" w:rsidRDefault="00071412"/>
    <w:p w14:paraId="6C6EF07D" w14:textId="770CED42" w:rsidR="00071412" w:rsidRDefault="00071412"/>
    <w:p w14:paraId="45F6F4F0" w14:textId="2E1F6DAF" w:rsidR="00071412" w:rsidRDefault="00071412"/>
    <w:p w14:paraId="06BFABE4" w14:textId="4DB885D6" w:rsidR="00071412" w:rsidRPr="00071412" w:rsidRDefault="00071412">
      <w:pPr>
        <w:rPr>
          <w:rFonts w:ascii="Lora" w:hAnsi="Lora"/>
          <w:b/>
          <w:bCs/>
          <w:sz w:val="36"/>
          <w:szCs w:val="36"/>
        </w:rPr>
      </w:pPr>
      <w:r w:rsidRPr="00071412">
        <w:rPr>
          <w:rFonts w:ascii="Lora" w:hAnsi="Lora"/>
          <w:b/>
          <w:bCs/>
          <w:sz w:val="36"/>
          <w:szCs w:val="36"/>
        </w:rPr>
        <w:lastRenderedPageBreak/>
        <w:t xml:space="preserve">Logo chvilka </w:t>
      </w:r>
    </w:p>
    <w:p w14:paraId="463F202C"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Nafukujeme tváře</w:t>
      </w:r>
    </w:p>
    <w:p w14:paraId="7EC21903"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Sešpulíme rty (zobáček)</w:t>
      </w:r>
    </w:p>
    <w:p w14:paraId="774690E8"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Otevíráme a zavíráme rty (krmení ptáčátek)</w:t>
      </w:r>
    </w:p>
    <w:p w14:paraId="69320831"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Výdechem spojený s vyslovování slova hůůůů (houká sova)</w:t>
      </w:r>
    </w:p>
    <w:p w14:paraId="3F714001"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Dlouhý nádech a výdech (probouzíme broučka)</w:t>
      </w:r>
    </w:p>
    <w:p w14:paraId="76B13808"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Říkanky k jednotlivým hláskám (viz říkadla)</w:t>
      </w:r>
    </w:p>
    <w:p w14:paraId="07BF8AAA"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Řekni co vidíš kolem sebe</w:t>
      </w:r>
    </w:p>
    <w:p w14:paraId="5A3743B1"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Rozeznávání zvuků - rozlišujeme zvuky hudebních nástrojů</w:t>
      </w:r>
    </w:p>
    <w:p w14:paraId="152CD663" w14:textId="126A1962"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nebo zvuků z p</w:t>
      </w:r>
      <w:r w:rsidR="00740506">
        <w:rPr>
          <w:rFonts w:ascii="Lora" w:eastAsia="Times New Roman" w:hAnsi="Lora" w:cs="Times New Roman"/>
          <w:color w:val="666666"/>
          <w:sz w:val="30"/>
          <w:szCs w:val="30"/>
          <w:lang w:eastAsia="cs-CZ"/>
        </w:rPr>
        <w:t>ř</w:t>
      </w:r>
      <w:r w:rsidRPr="00071412">
        <w:rPr>
          <w:rFonts w:ascii="Lora" w:eastAsia="Times New Roman" w:hAnsi="Lora" w:cs="Times New Roman"/>
          <w:color w:val="666666"/>
          <w:sz w:val="30"/>
          <w:szCs w:val="30"/>
          <w:lang w:eastAsia="cs-CZ"/>
        </w:rPr>
        <w:t>írody ( zpěv ptáků, bzukot včel)</w:t>
      </w:r>
    </w:p>
    <w:p w14:paraId="74295BD1"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Rytmizace písní a říkadel z pohybem</w:t>
      </w:r>
    </w:p>
    <w:p w14:paraId="71B4688B"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Určovat první nebo poslední hlásku</w:t>
      </w:r>
    </w:p>
    <w:p w14:paraId="55C648DD" w14:textId="53EBE122"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Na jakou hlásku začíná tvé jméno?</w:t>
      </w:r>
    </w:p>
    <w:p w14:paraId="740CF06E"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Procvičování čelistí- otevíráme ústa na jablíčko</w:t>
      </w:r>
    </w:p>
    <w:p w14:paraId="2F7093BD"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Nádech nosem, výdech ústy- foukáme do pampelišky</w:t>
      </w:r>
    </w:p>
    <w:p w14:paraId="0CE0832B"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Opakování slov, vět- hra na ozvěnu</w:t>
      </w:r>
    </w:p>
    <w:p w14:paraId="283052E2"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Procvičování čelisti- napodobujeme žvýkání</w:t>
      </w:r>
    </w:p>
    <w:p w14:paraId="60E87A25"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Nafukujeme tváře</w:t>
      </w:r>
    </w:p>
    <w:p w14:paraId="51A2D9AC"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Krátký nádech a dlouhý výdech (foukáme na studené ruce)</w:t>
      </w:r>
    </w:p>
    <w:p w14:paraId="6F857B77"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Nádech nosem a foukáme do svíčky, jemně, silněji, nejsilněji</w:t>
      </w:r>
    </w:p>
    <w:p w14:paraId="6EDE7838" w14:textId="77777777" w:rsidR="00071412" w:rsidRPr="00071412" w:rsidRDefault="00071412" w:rsidP="00071412">
      <w:pPr>
        <w:numPr>
          <w:ilvl w:val="0"/>
          <w:numId w:val="5"/>
        </w:numPr>
        <w:spacing w:before="100" w:beforeAutospacing="1" w:after="100" w:afterAutospacing="1" w:line="240" w:lineRule="auto"/>
        <w:rPr>
          <w:rFonts w:ascii="Lora" w:eastAsia="Times New Roman" w:hAnsi="Lora" w:cs="Times New Roman"/>
          <w:color w:val="666666"/>
          <w:sz w:val="30"/>
          <w:szCs w:val="30"/>
          <w:lang w:eastAsia="cs-CZ"/>
        </w:rPr>
      </w:pPr>
      <w:r w:rsidRPr="00071412">
        <w:rPr>
          <w:rFonts w:ascii="Lora" w:eastAsia="Times New Roman" w:hAnsi="Lora" w:cs="Times New Roman"/>
          <w:color w:val="666666"/>
          <w:sz w:val="30"/>
          <w:szCs w:val="30"/>
          <w:lang w:eastAsia="cs-CZ"/>
        </w:rPr>
        <w:t>Napodobování zvuků přírody vítr, déšť, komár, moucha</w:t>
      </w:r>
    </w:p>
    <w:p w14:paraId="1B28A59A" w14:textId="53946C08" w:rsidR="00071412" w:rsidRDefault="00071412" w:rsidP="00071412">
      <w:pPr>
        <w:spacing w:before="100" w:beforeAutospacing="1" w:after="100" w:afterAutospacing="1" w:line="240" w:lineRule="auto"/>
        <w:rPr>
          <w:rFonts w:ascii="Helvetica" w:eastAsia="Times New Roman" w:hAnsi="Helvetica" w:cs="Times New Roman"/>
          <w:color w:val="666666"/>
          <w:sz w:val="30"/>
          <w:szCs w:val="30"/>
          <w:lang w:eastAsia="cs-CZ"/>
        </w:rPr>
      </w:pPr>
    </w:p>
    <w:p w14:paraId="00015EA1" w14:textId="4F97F34B" w:rsidR="00E9748B" w:rsidRDefault="00E9748B" w:rsidP="00071412">
      <w:pPr>
        <w:spacing w:before="100" w:beforeAutospacing="1" w:after="100" w:afterAutospacing="1" w:line="240" w:lineRule="auto"/>
        <w:rPr>
          <w:rFonts w:ascii="Helvetica" w:eastAsia="Times New Roman" w:hAnsi="Helvetica" w:cs="Times New Roman"/>
          <w:color w:val="666666"/>
          <w:sz w:val="30"/>
          <w:szCs w:val="30"/>
          <w:lang w:eastAsia="cs-CZ"/>
        </w:rPr>
      </w:pPr>
    </w:p>
    <w:p w14:paraId="135D75EB" w14:textId="03816867" w:rsidR="00E9748B" w:rsidRDefault="00E9748B" w:rsidP="00071412">
      <w:pPr>
        <w:spacing w:before="100" w:beforeAutospacing="1" w:after="100" w:afterAutospacing="1" w:line="240" w:lineRule="auto"/>
        <w:rPr>
          <w:rFonts w:ascii="Helvetica" w:eastAsia="Times New Roman" w:hAnsi="Helvetica" w:cs="Times New Roman"/>
          <w:color w:val="666666"/>
          <w:sz w:val="30"/>
          <w:szCs w:val="30"/>
          <w:lang w:eastAsia="cs-CZ"/>
        </w:rPr>
      </w:pPr>
    </w:p>
    <w:p w14:paraId="168EFB75" w14:textId="06516849" w:rsidR="00E9748B" w:rsidRDefault="00E9748B" w:rsidP="00071412">
      <w:pPr>
        <w:spacing w:before="100" w:beforeAutospacing="1" w:after="100" w:afterAutospacing="1" w:line="240" w:lineRule="auto"/>
        <w:rPr>
          <w:rFonts w:ascii="Helvetica" w:eastAsia="Times New Roman" w:hAnsi="Helvetica" w:cs="Times New Roman"/>
          <w:color w:val="666666"/>
          <w:sz w:val="30"/>
          <w:szCs w:val="30"/>
          <w:lang w:eastAsia="cs-CZ"/>
        </w:rPr>
      </w:pPr>
    </w:p>
    <w:p w14:paraId="7C1A7582" w14:textId="1E1AF6E3" w:rsidR="00E9748B" w:rsidRDefault="00E9748B" w:rsidP="00071412">
      <w:pPr>
        <w:spacing w:before="100" w:beforeAutospacing="1" w:after="100" w:afterAutospacing="1" w:line="240" w:lineRule="auto"/>
        <w:rPr>
          <w:rFonts w:ascii="Helvetica" w:eastAsia="Times New Roman" w:hAnsi="Helvetica" w:cs="Times New Roman"/>
          <w:color w:val="666666"/>
          <w:sz w:val="30"/>
          <w:szCs w:val="30"/>
          <w:lang w:eastAsia="cs-CZ"/>
        </w:rPr>
      </w:pPr>
    </w:p>
    <w:p w14:paraId="0B7E2348" w14:textId="011C3935" w:rsidR="00E9748B" w:rsidRDefault="00E9748B" w:rsidP="00071412">
      <w:pPr>
        <w:spacing w:before="100" w:beforeAutospacing="1" w:after="100" w:afterAutospacing="1" w:line="240" w:lineRule="auto"/>
        <w:rPr>
          <w:rFonts w:ascii="Helvetica" w:eastAsia="Times New Roman" w:hAnsi="Helvetica" w:cs="Times New Roman"/>
          <w:color w:val="666666"/>
          <w:sz w:val="30"/>
          <w:szCs w:val="30"/>
          <w:lang w:eastAsia="cs-CZ"/>
        </w:rPr>
      </w:pPr>
    </w:p>
    <w:p w14:paraId="32CB54A3" w14:textId="3D7AB567" w:rsidR="00E9748B" w:rsidRDefault="00E9748B" w:rsidP="00071412">
      <w:pPr>
        <w:spacing w:before="100" w:beforeAutospacing="1" w:after="100" w:afterAutospacing="1" w:line="240" w:lineRule="auto"/>
        <w:rPr>
          <w:rFonts w:ascii="Helvetica" w:eastAsia="Times New Roman" w:hAnsi="Helvetica" w:cs="Times New Roman"/>
          <w:color w:val="666666"/>
          <w:sz w:val="30"/>
          <w:szCs w:val="30"/>
          <w:lang w:eastAsia="cs-CZ"/>
        </w:rPr>
      </w:pPr>
    </w:p>
    <w:p w14:paraId="278DFAA3" w14:textId="0CD502A7" w:rsidR="00E9748B" w:rsidRDefault="00E9748B" w:rsidP="00071412">
      <w:pPr>
        <w:spacing w:before="100" w:beforeAutospacing="1" w:after="100" w:afterAutospacing="1" w:line="240" w:lineRule="auto"/>
        <w:rPr>
          <w:rFonts w:ascii="Helvetica" w:eastAsia="Times New Roman" w:hAnsi="Helvetica" w:cs="Times New Roman"/>
          <w:color w:val="666666"/>
          <w:sz w:val="30"/>
          <w:szCs w:val="30"/>
          <w:lang w:eastAsia="cs-CZ"/>
        </w:rPr>
      </w:pPr>
    </w:p>
    <w:p w14:paraId="62D3866D" w14:textId="67D8E18E" w:rsidR="00E9748B" w:rsidRDefault="00E9748B" w:rsidP="00071412">
      <w:pPr>
        <w:spacing w:before="100" w:beforeAutospacing="1" w:after="100" w:afterAutospacing="1" w:line="240" w:lineRule="auto"/>
        <w:rPr>
          <w:rFonts w:ascii="Helvetica" w:eastAsia="Times New Roman" w:hAnsi="Helvetica" w:cs="Times New Roman"/>
          <w:color w:val="666666"/>
          <w:sz w:val="30"/>
          <w:szCs w:val="30"/>
          <w:lang w:eastAsia="cs-CZ"/>
        </w:rPr>
      </w:pPr>
    </w:p>
    <w:p w14:paraId="0651FC40" w14:textId="1246D9CD" w:rsidR="00E9748B" w:rsidRDefault="00E9748B" w:rsidP="00071412">
      <w:pPr>
        <w:spacing w:before="100" w:beforeAutospacing="1" w:after="100" w:afterAutospacing="1" w:line="240" w:lineRule="auto"/>
        <w:rPr>
          <w:rFonts w:ascii="Helvetica" w:eastAsia="Times New Roman" w:hAnsi="Helvetica" w:cs="Times New Roman"/>
          <w:color w:val="666666"/>
          <w:sz w:val="30"/>
          <w:szCs w:val="30"/>
          <w:lang w:eastAsia="cs-CZ"/>
        </w:rPr>
      </w:pPr>
    </w:p>
    <w:p w14:paraId="431E49F1" w14:textId="7C076C6D" w:rsidR="00E9748B" w:rsidRDefault="00E9748B" w:rsidP="00071412">
      <w:pPr>
        <w:spacing w:before="100" w:beforeAutospacing="1" w:after="100" w:afterAutospacing="1" w:line="240" w:lineRule="auto"/>
        <w:rPr>
          <w:rFonts w:ascii="Helvetica" w:eastAsia="Times New Roman" w:hAnsi="Helvetica" w:cs="Times New Roman"/>
          <w:color w:val="666666"/>
          <w:sz w:val="30"/>
          <w:szCs w:val="30"/>
          <w:lang w:eastAsia="cs-CZ"/>
        </w:rPr>
      </w:pPr>
    </w:p>
    <w:p w14:paraId="43D7958C" w14:textId="30EC8F89" w:rsidR="00E9748B" w:rsidRPr="00071412" w:rsidRDefault="00E9748B" w:rsidP="00071412">
      <w:pPr>
        <w:spacing w:before="100" w:beforeAutospacing="1" w:after="100" w:afterAutospacing="1" w:line="240" w:lineRule="auto"/>
        <w:rPr>
          <w:rFonts w:ascii="Helvetica" w:eastAsia="Times New Roman" w:hAnsi="Helvetica" w:cs="Times New Roman"/>
          <w:color w:val="666666"/>
          <w:sz w:val="30"/>
          <w:szCs w:val="30"/>
          <w:lang w:eastAsia="cs-CZ"/>
        </w:rPr>
      </w:pPr>
      <w:r>
        <w:rPr>
          <w:noProof/>
        </w:rPr>
        <w:lastRenderedPageBreak/>
        <w:drawing>
          <wp:anchor distT="0" distB="0" distL="114300" distR="114300" simplePos="0" relativeHeight="251659264" behindDoc="1" locked="0" layoutInCell="1" allowOverlap="1" wp14:anchorId="2CCEC051" wp14:editId="1DED80F1">
            <wp:simplePos x="0" y="0"/>
            <wp:positionH relativeFrom="margin">
              <wp:align>right</wp:align>
            </wp:positionH>
            <wp:positionV relativeFrom="paragraph">
              <wp:posOffset>10160</wp:posOffset>
            </wp:positionV>
            <wp:extent cx="6634480" cy="9435465"/>
            <wp:effectExtent l="0" t="0" r="0" b="0"/>
            <wp:wrapTight wrapText="bothSides">
              <wp:wrapPolygon edited="0">
                <wp:start x="0" y="0"/>
                <wp:lineTo x="0" y="21543"/>
                <wp:lineTo x="21521" y="21543"/>
                <wp:lineTo x="21521" y="0"/>
                <wp:lineTo x="0" y="0"/>
              </wp:wrapPolygon>
            </wp:wrapTight>
            <wp:docPr id="2" name="Obrázek 2" descr="12 Dušičky ideas | halloween, předškoláci, ško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Dušičky ideas | halloween, předškoláci, škol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4480" cy="94354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9748B" w:rsidRPr="00071412" w:rsidSect="00F835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ora">
    <w:charset w:val="EE"/>
    <w:family w:val="auto"/>
    <w:pitch w:val="variable"/>
    <w:sig w:usb0="A00002F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C91"/>
    <w:multiLevelType w:val="multilevel"/>
    <w:tmpl w:val="47E8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8595A"/>
    <w:multiLevelType w:val="hybridMultilevel"/>
    <w:tmpl w:val="7292A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D9A51ED"/>
    <w:multiLevelType w:val="hybridMultilevel"/>
    <w:tmpl w:val="51A24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2C1FEB"/>
    <w:multiLevelType w:val="hybridMultilevel"/>
    <w:tmpl w:val="779C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11713B"/>
    <w:multiLevelType w:val="multilevel"/>
    <w:tmpl w:val="6B24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D7ACE"/>
    <w:multiLevelType w:val="hybridMultilevel"/>
    <w:tmpl w:val="09381756"/>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6" w15:restartNumberingAfterBreak="0">
    <w:nsid w:val="4C453E76"/>
    <w:multiLevelType w:val="multilevel"/>
    <w:tmpl w:val="06FE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44719"/>
    <w:multiLevelType w:val="hybridMultilevel"/>
    <w:tmpl w:val="8014E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1A"/>
    <w:rsid w:val="000126E6"/>
    <w:rsid w:val="00040F7F"/>
    <w:rsid w:val="00071412"/>
    <w:rsid w:val="00072F66"/>
    <w:rsid w:val="00082AF3"/>
    <w:rsid w:val="0020078D"/>
    <w:rsid w:val="002B3B1A"/>
    <w:rsid w:val="002E150D"/>
    <w:rsid w:val="004413F8"/>
    <w:rsid w:val="00676E3C"/>
    <w:rsid w:val="006C2653"/>
    <w:rsid w:val="007066CB"/>
    <w:rsid w:val="00740506"/>
    <w:rsid w:val="00796C31"/>
    <w:rsid w:val="007E1559"/>
    <w:rsid w:val="0080683F"/>
    <w:rsid w:val="00874886"/>
    <w:rsid w:val="00891F15"/>
    <w:rsid w:val="008A143C"/>
    <w:rsid w:val="009223DA"/>
    <w:rsid w:val="00945669"/>
    <w:rsid w:val="009A290F"/>
    <w:rsid w:val="00A04777"/>
    <w:rsid w:val="00A61AB4"/>
    <w:rsid w:val="00A626EE"/>
    <w:rsid w:val="00D17B82"/>
    <w:rsid w:val="00DF1B68"/>
    <w:rsid w:val="00E9294B"/>
    <w:rsid w:val="00E9748B"/>
    <w:rsid w:val="00F835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F556"/>
  <w15:chartTrackingRefBased/>
  <w15:docId w15:val="{09A51E6D-A2CA-4648-B374-91BD431E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351A"/>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351A"/>
    <w:pPr>
      <w:ind w:left="720"/>
      <w:contextualSpacing/>
    </w:pPr>
  </w:style>
  <w:style w:type="table" w:styleId="Mkatabulky">
    <w:name w:val="Table Grid"/>
    <w:basedOn w:val="Normlntabulka"/>
    <w:uiPriority w:val="39"/>
    <w:rsid w:val="00F835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A143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9007">
      <w:bodyDiv w:val="1"/>
      <w:marLeft w:val="0"/>
      <w:marRight w:val="0"/>
      <w:marTop w:val="0"/>
      <w:marBottom w:val="0"/>
      <w:divBdr>
        <w:top w:val="none" w:sz="0" w:space="0" w:color="auto"/>
        <w:left w:val="none" w:sz="0" w:space="0" w:color="auto"/>
        <w:bottom w:val="none" w:sz="0" w:space="0" w:color="auto"/>
        <w:right w:val="none" w:sz="0" w:space="0" w:color="auto"/>
      </w:divBdr>
    </w:div>
    <w:div w:id="1567301987">
      <w:bodyDiv w:val="1"/>
      <w:marLeft w:val="0"/>
      <w:marRight w:val="0"/>
      <w:marTop w:val="0"/>
      <w:marBottom w:val="0"/>
      <w:divBdr>
        <w:top w:val="none" w:sz="0" w:space="0" w:color="auto"/>
        <w:left w:val="none" w:sz="0" w:space="0" w:color="auto"/>
        <w:bottom w:val="none" w:sz="0" w:space="0" w:color="auto"/>
        <w:right w:val="none" w:sz="0" w:space="0" w:color="auto"/>
      </w:divBdr>
    </w:div>
    <w:div w:id="1966500620">
      <w:bodyDiv w:val="1"/>
      <w:marLeft w:val="0"/>
      <w:marRight w:val="0"/>
      <w:marTop w:val="0"/>
      <w:marBottom w:val="0"/>
      <w:divBdr>
        <w:top w:val="none" w:sz="0" w:space="0" w:color="auto"/>
        <w:left w:val="none" w:sz="0" w:space="0" w:color="auto"/>
        <w:bottom w:val="none" w:sz="0" w:space="0" w:color="auto"/>
        <w:right w:val="none" w:sz="0" w:space="0" w:color="auto"/>
      </w:divBdr>
    </w:div>
    <w:div w:id="20632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819</Words>
  <Characters>4834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Peťula</dc:creator>
  <cp:keywords/>
  <dc:description/>
  <cp:lastModifiedBy>Peťula</cp:lastModifiedBy>
  <cp:revision>9</cp:revision>
  <dcterms:created xsi:type="dcterms:W3CDTF">2021-10-26T11:08:00Z</dcterms:created>
  <dcterms:modified xsi:type="dcterms:W3CDTF">2021-10-26T11:35:00Z</dcterms:modified>
</cp:coreProperties>
</file>