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22D2" w:rsidRDefault="001722D2" w:rsidP="001722D2">
      <w:pPr>
        <w:jc w:val="center"/>
      </w:pPr>
      <w:r>
        <w:t>VELIKONOCE</w:t>
      </w:r>
    </w:p>
    <w:p w:rsidR="004526EC" w:rsidRDefault="004526EC" w:rsidP="001722D2">
      <w:pPr>
        <w:jc w:val="center"/>
      </w:pPr>
    </w:p>
    <w:p w:rsidR="004526EC" w:rsidRDefault="004526EC" w:rsidP="001722D2">
      <w:pPr>
        <w:jc w:val="center"/>
      </w:pPr>
    </w:p>
    <w:p w:rsidR="004526EC" w:rsidRDefault="004526EC" w:rsidP="001722D2">
      <w:pPr>
        <w:jc w:val="center"/>
      </w:pPr>
    </w:p>
    <w:p w:rsidR="004526EC" w:rsidRDefault="004526EC" w:rsidP="001722D2">
      <w:pPr>
        <w:jc w:val="center"/>
      </w:pPr>
    </w:p>
    <w:p w:rsidR="001722D2" w:rsidRDefault="001722D2" w:rsidP="001722D2">
      <w:r>
        <w:t>Povídáme si s dětmi:</w:t>
      </w:r>
    </w:p>
    <w:p w:rsidR="00D24B50" w:rsidRDefault="00B642C3" w:rsidP="00D24B50">
      <w:pPr>
        <w:pStyle w:val="Odstavecseseznamem"/>
        <w:numPr>
          <w:ilvl w:val="0"/>
          <w:numId w:val="1"/>
        </w:numPr>
      </w:pPr>
      <w:r>
        <w:t>Jestli je to možné, pusťte dětem pohádku</w:t>
      </w:r>
      <w:r w:rsidR="009F2F41">
        <w:t xml:space="preserve"> o Velikonocích-Chaloupka na vršku</w:t>
      </w:r>
      <w:r w:rsidR="00D24B50">
        <w:t xml:space="preserve"> </w:t>
      </w:r>
      <w:hyperlink r:id="rId5" w:history="1">
        <w:r w:rsidR="00D24B50" w:rsidRPr="0033569A">
          <w:rPr>
            <w:rStyle w:val="Hypertextovodkaz"/>
          </w:rPr>
          <w:t>https://youtu.be/nW7iVeLfuYc</w:t>
        </w:r>
      </w:hyperlink>
    </w:p>
    <w:p w:rsidR="00D24B50" w:rsidRDefault="00762010" w:rsidP="00D24B50">
      <w:pPr>
        <w:pStyle w:val="Odstavecseseznamem"/>
        <w:numPr>
          <w:ilvl w:val="0"/>
          <w:numId w:val="1"/>
        </w:numPr>
      </w:pPr>
      <w:r>
        <w:t>Ať Vám děti vlastními slovy řeknou, co jsou Velikonoce, jak si je představují.</w:t>
      </w:r>
    </w:p>
    <w:p w:rsidR="00762010" w:rsidRDefault="00C23267" w:rsidP="00D24B50">
      <w:pPr>
        <w:pStyle w:val="Odstavecseseznamem"/>
        <w:numPr>
          <w:ilvl w:val="0"/>
          <w:numId w:val="1"/>
        </w:numPr>
      </w:pPr>
      <w:r>
        <w:t>Vysvětlete dětem tyto pojmy:</w:t>
      </w:r>
    </w:p>
    <w:p w:rsidR="004E3BBB" w:rsidRDefault="00B72DC0" w:rsidP="004E3BBB">
      <w:pPr>
        <w:pStyle w:val="Odstavecseseznamem"/>
      </w:pPr>
      <w:r>
        <w:t xml:space="preserve">-Velikonoce jsou svátkem a oslavou </w:t>
      </w:r>
      <w:r w:rsidR="00695954">
        <w:t xml:space="preserve">znovuzrození Ježíše Krista, a zároveň oslavou </w:t>
      </w:r>
      <w:r w:rsidR="004E3BBB">
        <w:t>Jara.</w:t>
      </w:r>
    </w:p>
    <w:p w:rsidR="00C23267" w:rsidRDefault="004E3BBB" w:rsidP="00C23267">
      <w:pPr>
        <w:pStyle w:val="Odstavecseseznamem"/>
        <w:numPr>
          <w:ilvl w:val="0"/>
          <w:numId w:val="2"/>
        </w:numPr>
      </w:pPr>
      <w:r>
        <w:t>Modré pondělí představovalo začátek jarního úklidu</w:t>
      </w:r>
      <w:r w:rsidR="000E16ED">
        <w:t>. Lidé si uklízeli své domy.</w:t>
      </w:r>
    </w:p>
    <w:p w:rsidR="000E16ED" w:rsidRDefault="000E16ED" w:rsidP="00C23267">
      <w:pPr>
        <w:pStyle w:val="Odstavecseseznamem"/>
        <w:numPr>
          <w:ilvl w:val="0"/>
          <w:numId w:val="2"/>
        </w:numPr>
      </w:pPr>
      <w:r>
        <w:t>Šedivé úterý</w:t>
      </w:r>
      <w:r w:rsidR="002618F0">
        <w:t>- v tento den se také uklízelo ale nejdůležitější bylo</w:t>
      </w:r>
      <w:r w:rsidR="005A0E3B">
        <w:t xml:space="preserve"> vymést všechny pavučiny</w:t>
      </w:r>
      <w:r w:rsidR="00EA7DB9">
        <w:t>.</w:t>
      </w:r>
    </w:p>
    <w:p w:rsidR="00EA7DB9" w:rsidRDefault="00EA7DB9" w:rsidP="00C23267">
      <w:pPr>
        <w:pStyle w:val="Odstavecseseznamem"/>
        <w:numPr>
          <w:ilvl w:val="0"/>
          <w:numId w:val="2"/>
        </w:numPr>
      </w:pPr>
      <w:r>
        <w:t>Škaredá středa- ten kdo se v tento den bude škaredit (bude naštvaný)</w:t>
      </w:r>
      <w:r w:rsidR="005D3896">
        <w:t>, zůstane mu to</w:t>
      </w:r>
      <w:r w:rsidR="0070635D">
        <w:t xml:space="preserve">. Podle </w:t>
      </w:r>
      <w:r w:rsidR="001F7F22">
        <w:t xml:space="preserve">pověry </w:t>
      </w:r>
      <w:r w:rsidR="00C04628">
        <w:t xml:space="preserve">by </w:t>
      </w:r>
      <w:r w:rsidR="00245F61">
        <w:t xml:space="preserve">se totiž zamračená tvář opakovala každou středu </w:t>
      </w:r>
      <w:r w:rsidR="00365355">
        <w:t>v roce.</w:t>
      </w:r>
      <w:r w:rsidR="008A1B6E">
        <w:t xml:space="preserve"> Tento den lidem připomínal </w:t>
      </w:r>
      <w:r w:rsidR="001F15D2">
        <w:t>Jidášovu zradu.</w:t>
      </w:r>
    </w:p>
    <w:p w:rsidR="001F15D2" w:rsidRDefault="001F15D2" w:rsidP="00C23267">
      <w:pPr>
        <w:pStyle w:val="Odstavecseseznamem"/>
        <w:numPr>
          <w:ilvl w:val="0"/>
          <w:numId w:val="2"/>
        </w:numPr>
      </w:pPr>
      <w:r>
        <w:t xml:space="preserve">Zelený čtvrtek- </w:t>
      </w:r>
      <w:r w:rsidR="009903B2">
        <w:t xml:space="preserve">v tento den se lidé postili (nejedli), mohli jíst pouze zeleninu, a to </w:t>
      </w:r>
      <w:r w:rsidR="008F49B9">
        <w:t xml:space="preserve">třeba špenát, </w:t>
      </w:r>
      <w:r w:rsidR="00AB5437">
        <w:t>zelí, salát.</w:t>
      </w:r>
    </w:p>
    <w:p w:rsidR="00AB5437" w:rsidRDefault="00AB5437" w:rsidP="00C23267">
      <w:pPr>
        <w:pStyle w:val="Odstavecseseznamem"/>
        <w:numPr>
          <w:ilvl w:val="0"/>
          <w:numId w:val="2"/>
        </w:numPr>
      </w:pPr>
      <w:r>
        <w:t>Velký pátek- tento den je spojen s</w:t>
      </w:r>
      <w:r w:rsidR="00BE1FB3">
        <w:t> </w:t>
      </w:r>
      <w:r>
        <w:t>kouzly</w:t>
      </w:r>
      <w:r w:rsidR="00BE1FB3">
        <w:t xml:space="preserve">, lidé věřili, že se otevírají poklady ve skalách a otvírá se také hora Blaník. </w:t>
      </w:r>
    </w:p>
    <w:p w:rsidR="00BE1FB3" w:rsidRDefault="00BE1FB3" w:rsidP="00C23267">
      <w:pPr>
        <w:pStyle w:val="Odstavecseseznamem"/>
        <w:numPr>
          <w:ilvl w:val="0"/>
          <w:numId w:val="2"/>
        </w:numPr>
      </w:pPr>
      <w:r>
        <w:t xml:space="preserve">Bílá sobota- </w:t>
      </w:r>
      <w:r w:rsidR="00227744">
        <w:t>v tento den si muži a kluci pletou pomlázku z čerstvého proutí (z vrby).</w:t>
      </w:r>
      <w:r w:rsidR="0029094B">
        <w:t xml:space="preserve"> Ženy a dívky malovaly vajíčka.</w:t>
      </w:r>
    </w:p>
    <w:p w:rsidR="00227744" w:rsidRDefault="0038587F" w:rsidP="00C23267">
      <w:pPr>
        <w:pStyle w:val="Odstavecseseznamem"/>
        <w:numPr>
          <w:ilvl w:val="0"/>
          <w:numId w:val="2"/>
        </w:numPr>
      </w:pPr>
      <w:r>
        <w:t xml:space="preserve">Boží hod-neděle- ženy pečou </w:t>
      </w:r>
      <w:r w:rsidR="0000052E">
        <w:t xml:space="preserve">beránka a mazanec. V tento den lidé oslavovali </w:t>
      </w:r>
      <w:r w:rsidR="0029094B">
        <w:t>návrat Ježíše.</w:t>
      </w:r>
    </w:p>
    <w:p w:rsidR="0029094B" w:rsidRDefault="0029094B" w:rsidP="00C23267">
      <w:pPr>
        <w:pStyle w:val="Odstavecseseznamem"/>
        <w:numPr>
          <w:ilvl w:val="0"/>
          <w:numId w:val="2"/>
        </w:numPr>
      </w:pPr>
      <w:r>
        <w:t xml:space="preserve">Velikonoční pondělí- </w:t>
      </w:r>
      <w:r w:rsidR="00410490">
        <w:t xml:space="preserve">žena nebo dívka má být v tento den </w:t>
      </w:r>
      <w:proofErr w:type="spellStart"/>
      <w:r w:rsidR="00410490">
        <w:t>pošlehána</w:t>
      </w:r>
      <w:proofErr w:type="spellEnd"/>
      <w:r w:rsidR="00410490">
        <w:t xml:space="preserve"> čerstvý</w:t>
      </w:r>
      <w:r w:rsidR="00B1172E">
        <w:t>mi proutky, aby byla svěží a zdravá. Ženy a dívky odměňují muže za vyšlehání malovanými vajíčky.</w:t>
      </w:r>
    </w:p>
    <w:p w:rsidR="00B85692" w:rsidRDefault="00B85692" w:rsidP="00B1172E"/>
    <w:p w:rsidR="00B85692" w:rsidRDefault="00B85692" w:rsidP="00B1172E"/>
    <w:p w:rsidR="00B85692" w:rsidRDefault="00B85692" w:rsidP="00B1172E"/>
    <w:p w:rsidR="004526EC" w:rsidRDefault="004526EC" w:rsidP="00B1172E"/>
    <w:p w:rsidR="004526EC" w:rsidRDefault="004526EC" w:rsidP="00B1172E"/>
    <w:p w:rsidR="00B85692" w:rsidRDefault="00B85692" w:rsidP="00B1172E">
      <w:r>
        <w:t>Tvoření s dětmi:</w:t>
      </w:r>
    </w:p>
    <w:p w:rsidR="004526EC" w:rsidRDefault="004526EC" w:rsidP="00B1172E"/>
    <w:p w:rsidR="00B85692" w:rsidRDefault="00747A74" w:rsidP="00B1172E">
      <w:r>
        <w:t>Malování vajíček- potravinářské barviv</w:t>
      </w:r>
      <w:r w:rsidR="00187FB4">
        <w:t>o</w:t>
      </w:r>
      <w:r w:rsidR="00AE0EB5">
        <w:t>, barevný vosk.</w:t>
      </w:r>
    </w:p>
    <w:p w:rsidR="00AE0EB5" w:rsidRDefault="00B3079A" w:rsidP="00B1172E">
      <w:r>
        <w:t>Výroba pomlázky- natrhan</w:t>
      </w:r>
      <w:r w:rsidR="00DC2241">
        <w:t>é proutí, z toho upletený cop.</w:t>
      </w:r>
    </w:p>
    <w:p w:rsidR="00DC2241" w:rsidRDefault="004526EC" w:rsidP="00B1172E">
      <w:r>
        <w:t>Omalovánky s Velikonoční tematikou.</w:t>
      </w:r>
    </w:p>
    <w:p w:rsidR="004526EC" w:rsidRDefault="004526EC" w:rsidP="00B1172E">
      <w:r>
        <w:t>Pracovní list.</w:t>
      </w:r>
    </w:p>
    <w:p w:rsidR="004526EC" w:rsidRDefault="004526EC" w:rsidP="00B1172E"/>
    <w:p w:rsidR="004526EC" w:rsidRDefault="004526EC" w:rsidP="00B1172E"/>
    <w:p w:rsidR="004526EC" w:rsidRDefault="004526EC" w:rsidP="00B1172E"/>
    <w:p w:rsidR="004526EC" w:rsidRDefault="004526EC" w:rsidP="00B1172E"/>
    <w:p w:rsidR="004526EC" w:rsidRDefault="004526EC" w:rsidP="00B1172E"/>
    <w:p w:rsidR="004526EC" w:rsidRDefault="004526EC" w:rsidP="00B1172E"/>
    <w:p w:rsidR="004526EC" w:rsidRDefault="004526EC" w:rsidP="00B1172E"/>
    <w:p w:rsidR="004526EC" w:rsidRDefault="004526EC" w:rsidP="00B1172E"/>
    <w:p w:rsidR="004526EC" w:rsidRDefault="004526EC" w:rsidP="00B1172E"/>
    <w:p w:rsidR="004526EC" w:rsidRDefault="004526EC" w:rsidP="00B1172E"/>
    <w:p w:rsidR="004526EC" w:rsidRDefault="004526EC" w:rsidP="00B1172E"/>
    <w:p w:rsidR="00AF68D2" w:rsidRDefault="00AF68D2" w:rsidP="00B1172E"/>
    <w:p w:rsidR="00AF68D2" w:rsidRDefault="00AF68D2" w:rsidP="00B1172E"/>
    <w:p w:rsidR="00AF68D2" w:rsidRDefault="007D43D5" w:rsidP="00B1172E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-497840</wp:posOffset>
            </wp:positionH>
            <wp:positionV relativeFrom="paragraph">
              <wp:posOffset>14605</wp:posOffset>
            </wp:positionV>
            <wp:extent cx="6440805" cy="8741410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0805" cy="874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68D2" w:rsidRDefault="00AF68D2" w:rsidP="00B1172E"/>
    <w:p w:rsidR="00AF68D2" w:rsidRDefault="00E722D7" w:rsidP="00B1172E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172974</wp:posOffset>
            </wp:positionV>
            <wp:extent cx="5512158" cy="7827264"/>
            <wp:effectExtent l="0" t="0" r="0" b="0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2158" cy="7827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68D2" w:rsidRDefault="00AF68D2" w:rsidP="00B1172E"/>
    <w:p w:rsidR="00AF68D2" w:rsidRDefault="00AF68D2" w:rsidP="00B1172E"/>
    <w:p w:rsidR="00AF68D2" w:rsidRDefault="00AF68D2" w:rsidP="00B1172E"/>
    <w:p w:rsidR="00AF68D2" w:rsidRDefault="00AF68D2" w:rsidP="00B1172E"/>
    <w:p w:rsidR="00AF68D2" w:rsidRDefault="00E722D7" w:rsidP="00B1172E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-680720</wp:posOffset>
            </wp:positionH>
            <wp:positionV relativeFrom="paragraph">
              <wp:posOffset>0</wp:posOffset>
            </wp:positionV>
            <wp:extent cx="6861175" cy="11301730"/>
            <wp:effectExtent l="0" t="0" r="0" b="127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1175" cy="1130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68D2" w:rsidRDefault="00AF68D2" w:rsidP="00B1172E"/>
    <w:p w:rsidR="00AF68D2" w:rsidRDefault="00AF68D2" w:rsidP="00B1172E"/>
    <w:p w:rsidR="00AF68D2" w:rsidRDefault="00511E41" w:rsidP="00B1172E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269875</wp:posOffset>
            </wp:positionH>
            <wp:positionV relativeFrom="paragraph">
              <wp:posOffset>60960</wp:posOffset>
            </wp:positionV>
            <wp:extent cx="5440045" cy="7351395"/>
            <wp:effectExtent l="0" t="0" r="0" b="1905"/>
            <wp:wrapTopAndBottom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0045" cy="735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68D2" w:rsidRDefault="00AF68D2" w:rsidP="00B1172E"/>
    <w:p w:rsidR="00AF68D2" w:rsidRDefault="00AF68D2" w:rsidP="00B1172E"/>
    <w:p w:rsidR="00AF68D2" w:rsidRDefault="00AF68D2" w:rsidP="00B1172E"/>
    <w:p w:rsidR="00AF68D2" w:rsidRDefault="00AF68D2" w:rsidP="00B1172E"/>
    <w:p w:rsidR="00AF68D2" w:rsidRDefault="00AF68D2" w:rsidP="00B1172E"/>
    <w:p w:rsidR="00AF68D2" w:rsidRDefault="00511E41" w:rsidP="00B1172E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-643763</wp:posOffset>
            </wp:positionH>
            <wp:positionV relativeFrom="paragraph">
              <wp:posOffset>0</wp:posOffset>
            </wp:positionV>
            <wp:extent cx="6844354" cy="8997696"/>
            <wp:effectExtent l="0" t="0" r="1270" b="0"/>
            <wp:wrapTopAndBottom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4354" cy="8997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68D2" w:rsidRDefault="00AF68D2" w:rsidP="00B1172E"/>
    <w:p w:rsidR="00AF68D2" w:rsidRDefault="00AF68D2" w:rsidP="00B1172E"/>
    <w:p w:rsidR="00AF68D2" w:rsidRDefault="00AF68D2" w:rsidP="00B1172E"/>
    <w:p w:rsidR="004526EC" w:rsidRDefault="004526EC" w:rsidP="00B1172E"/>
    <w:p w:rsidR="00511E41" w:rsidRDefault="00511E41" w:rsidP="00B1172E"/>
    <w:p w:rsidR="00511E41" w:rsidRDefault="00511E41" w:rsidP="00B1172E"/>
    <w:p w:rsidR="00511E41" w:rsidRDefault="00511E41" w:rsidP="00B1172E"/>
    <w:p w:rsidR="00511E41" w:rsidRDefault="00511E41" w:rsidP="00B1172E"/>
    <w:p w:rsidR="004526EC" w:rsidRDefault="00E722D7" w:rsidP="00B1172E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1002030</wp:posOffset>
            </wp:positionV>
            <wp:extent cx="5046980" cy="7066280"/>
            <wp:effectExtent l="0" t="0" r="0" b="0"/>
            <wp:wrapTopAndBottom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6980" cy="706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52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571B9"/>
    <w:multiLevelType w:val="hybridMultilevel"/>
    <w:tmpl w:val="1CEE3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B2FE6"/>
    <w:multiLevelType w:val="hybridMultilevel"/>
    <w:tmpl w:val="83BEA06E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2D2"/>
    <w:rsid w:val="0000052E"/>
    <w:rsid w:val="000E16ED"/>
    <w:rsid w:val="001722D2"/>
    <w:rsid w:val="00187FB4"/>
    <w:rsid w:val="001A3513"/>
    <w:rsid w:val="001F15D2"/>
    <w:rsid w:val="001F7F22"/>
    <w:rsid w:val="00227744"/>
    <w:rsid w:val="00245F61"/>
    <w:rsid w:val="002618F0"/>
    <w:rsid w:val="0029094B"/>
    <w:rsid w:val="00365355"/>
    <w:rsid w:val="0038587F"/>
    <w:rsid w:val="00410490"/>
    <w:rsid w:val="004526EC"/>
    <w:rsid w:val="004E3BBB"/>
    <w:rsid w:val="00511E41"/>
    <w:rsid w:val="005A0E3B"/>
    <w:rsid w:val="005D3896"/>
    <w:rsid w:val="00695954"/>
    <w:rsid w:val="00696CAC"/>
    <w:rsid w:val="0070635D"/>
    <w:rsid w:val="00747A74"/>
    <w:rsid w:val="00762010"/>
    <w:rsid w:val="007D43D5"/>
    <w:rsid w:val="008A1B6E"/>
    <w:rsid w:val="008F49B9"/>
    <w:rsid w:val="00986EA3"/>
    <w:rsid w:val="009903B2"/>
    <w:rsid w:val="009F2F41"/>
    <w:rsid w:val="00AB5437"/>
    <w:rsid w:val="00AE0EB5"/>
    <w:rsid w:val="00AF68D2"/>
    <w:rsid w:val="00B1172E"/>
    <w:rsid w:val="00B3079A"/>
    <w:rsid w:val="00B642C3"/>
    <w:rsid w:val="00B72DC0"/>
    <w:rsid w:val="00B85692"/>
    <w:rsid w:val="00BE1FB3"/>
    <w:rsid w:val="00C04628"/>
    <w:rsid w:val="00C23267"/>
    <w:rsid w:val="00D24B50"/>
    <w:rsid w:val="00DC2241"/>
    <w:rsid w:val="00E722D7"/>
    <w:rsid w:val="00EA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4B8002"/>
  <w15:chartTrackingRefBased/>
  <w15:docId w15:val="{38F82F2E-E55B-DD4C-BBA4-C7F6C895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6EA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24B5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24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youtu.be/nW7iVeLfuYc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Langhammerová</dc:creator>
  <cp:keywords/>
  <dc:description/>
  <cp:lastModifiedBy>Anna Langhammerová</cp:lastModifiedBy>
  <cp:revision>2</cp:revision>
  <dcterms:created xsi:type="dcterms:W3CDTF">2021-04-06T12:44:00Z</dcterms:created>
  <dcterms:modified xsi:type="dcterms:W3CDTF">2021-04-06T12:44:00Z</dcterms:modified>
</cp:coreProperties>
</file>